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85D" w:rsidRPr="0012385D" w:rsidRDefault="0012385D" w:rsidP="0012385D">
      <w:pPr>
        <w:spacing w:after="90" w:line="240" w:lineRule="auto"/>
        <w:outlineLvl w:val="0"/>
        <w:rPr>
          <w:rFonts w:ascii="LatoWeb" w:eastAsia="Times New Roman" w:hAnsi="LatoWeb" w:cs="Times New Roman"/>
          <w:kern w:val="36"/>
          <w:sz w:val="43"/>
          <w:szCs w:val="43"/>
          <w:lang w:val="en"/>
        </w:rPr>
      </w:pPr>
      <w:r w:rsidRPr="0012385D">
        <w:rPr>
          <w:rFonts w:ascii="LatoWeb" w:eastAsia="Times New Roman" w:hAnsi="LatoWeb" w:cs="Times New Roman"/>
          <w:kern w:val="36"/>
          <w:sz w:val="43"/>
          <w:szCs w:val="43"/>
          <w:lang w:val="en"/>
        </w:rPr>
        <w:t>Course Syllabus</w:t>
      </w:r>
    </w:p>
    <w:p w:rsidR="0012385D" w:rsidRPr="0012385D" w:rsidRDefault="0012385D" w:rsidP="0012385D">
      <w:pPr>
        <w:spacing w:line="240" w:lineRule="auto"/>
        <w:rPr>
          <w:rFonts w:ascii="LatoWeb" w:eastAsia="Times New Roman" w:hAnsi="LatoWeb" w:cs="Times New Roman"/>
          <w:sz w:val="24"/>
          <w:szCs w:val="24"/>
          <w:lang w:val="en"/>
        </w:rPr>
      </w:pPr>
      <w:hyperlink r:id="rId5" w:history="1">
        <w:r w:rsidRPr="0012385D">
          <w:rPr>
            <w:rFonts w:ascii="Times New Roman" w:eastAsia="Times New Roman" w:hAnsi="Times New Roman" w:cs="Times New Roman"/>
            <w:color w:val="0000FF"/>
            <w:sz w:val="24"/>
            <w:szCs w:val="24"/>
            <w:lang w:val="en"/>
          </w:rPr>
          <w:t xml:space="preserve">Jump </w:t>
        </w:r>
        <w:proofErr w:type="gramStart"/>
        <w:r w:rsidRPr="0012385D">
          <w:rPr>
            <w:rFonts w:ascii="Times New Roman" w:eastAsia="Times New Roman" w:hAnsi="Times New Roman" w:cs="Times New Roman"/>
            <w:color w:val="0000FF"/>
            <w:sz w:val="24"/>
            <w:szCs w:val="24"/>
            <w:lang w:val="en"/>
          </w:rPr>
          <w:t>to Today</w:t>
        </w:r>
      </w:hyperlink>
      <w:r w:rsidRPr="0012385D">
        <w:rPr>
          <w:rFonts w:ascii="LatoWeb" w:eastAsia="Times New Roman" w:hAnsi="LatoWeb" w:cs="Times New Roman"/>
          <w:sz w:val="24"/>
          <w:szCs w:val="24"/>
          <w:lang w:val="en"/>
        </w:rPr>
        <w:t xml:space="preserve"> </w:t>
      </w:r>
      <w:hyperlink r:id="rId6" w:history="1">
        <w:r w:rsidRPr="0012385D">
          <w:rPr>
            <w:rFonts w:ascii="Times New Roman" w:eastAsia="Times New Roman" w:hAnsi="Times New Roman" w:cs="Times New Roman"/>
            <w:color w:val="0000FF"/>
            <w:sz w:val="24"/>
            <w:szCs w:val="24"/>
            <w:lang w:val="en"/>
          </w:rPr>
          <w:t>Edit</w:t>
        </w:r>
        <w:proofErr w:type="gramEnd"/>
      </w:hyperlink>
      <w:r w:rsidRPr="0012385D">
        <w:rPr>
          <w:rFonts w:ascii="LatoWeb" w:eastAsia="Times New Roman" w:hAnsi="LatoWeb" w:cs="Times New Roman"/>
          <w:sz w:val="24"/>
          <w:szCs w:val="24"/>
          <w:lang w:val="en"/>
        </w:rPr>
        <w:t xml:space="preserve"> </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COURSE INFORMATION</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Course Name: Elementary German Language and Civilization I</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Course ID/Section: GER 1120-24551</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Term/Year: Spring 2019</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proofErr w:type="spellStart"/>
      <w:r w:rsidRPr="0012385D">
        <w:rPr>
          <w:rFonts w:ascii="LatoWeb" w:eastAsia="Times New Roman" w:hAnsi="LatoWeb" w:cs="Times New Roman"/>
          <w:b/>
          <w:bCs/>
          <w:sz w:val="27"/>
          <w:szCs w:val="27"/>
          <w:lang w:val="en"/>
        </w:rPr>
        <w:t>Modality</w:t>
      </w:r>
      <w:proofErr w:type="gramStart"/>
      <w:r w:rsidRPr="0012385D">
        <w:rPr>
          <w:rFonts w:ascii="LatoWeb" w:eastAsia="Times New Roman" w:hAnsi="LatoWeb" w:cs="Times New Roman"/>
          <w:b/>
          <w:bCs/>
          <w:sz w:val="27"/>
          <w:szCs w:val="27"/>
          <w:lang w:val="en"/>
        </w:rPr>
        <w:t>:Fully</w:t>
      </w:r>
      <w:proofErr w:type="spellEnd"/>
      <w:proofErr w:type="gramEnd"/>
      <w:r w:rsidRPr="0012385D">
        <w:rPr>
          <w:rFonts w:ascii="LatoWeb" w:eastAsia="Times New Roman" w:hAnsi="LatoWeb" w:cs="Times New Roman"/>
          <w:b/>
          <w:bCs/>
          <w:sz w:val="27"/>
          <w:szCs w:val="27"/>
          <w:lang w:val="en"/>
        </w:rPr>
        <w:t xml:space="preserve"> Online</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Length of Term: 12 weeks</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 xml:space="preserve">Credit Hours: </w:t>
      </w:r>
      <w:proofErr w:type="gramStart"/>
      <w:r w:rsidRPr="0012385D">
        <w:rPr>
          <w:rFonts w:ascii="LatoWeb" w:eastAsia="Times New Roman" w:hAnsi="LatoWeb" w:cs="Times New Roman"/>
          <w:b/>
          <w:bCs/>
          <w:sz w:val="27"/>
          <w:szCs w:val="27"/>
          <w:lang w:val="en"/>
        </w:rPr>
        <w:t>4</w:t>
      </w:r>
      <w:proofErr w:type="gramEnd"/>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INSTRUCTOR CONTACT INFORMATION</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 xml:space="preserve">Instructor: Maria </w:t>
      </w:r>
      <w:proofErr w:type="spellStart"/>
      <w:r w:rsidRPr="0012385D">
        <w:rPr>
          <w:rFonts w:ascii="LatoWeb" w:eastAsia="Times New Roman" w:hAnsi="LatoWeb" w:cs="Times New Roman"/>
          <w:b/>
          <w:bCs/>
          <w:sz w:val="27"/>
          <w:szCs w:val="27"/>
          <w:lang w:val="en"/>
        </w:rPr>
        <w:t>Grazia</w:t>
      </w:r>
      <w:proofErr w:type="spellEnd"/>
      <w:r w:rsidRPr="0012385D">
        <w:rPr>
          <w:rFonts w:ascii="LatoWeb" w:eastAsia="Times New Roman" w:hAnsi="LatoWeb" w:cs="Times New Roman"/>
          <w:b/>
          <w:bCs/>
          <w:sz w:val="27"/>
          <w:szCs w:val="27"/>
          <w:lang w:val="en"/>
        </w:rPr>
        <w:t xml:space="preserve"> Spina</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Email: mnovellispina@valenciacollege.edu</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COURSE DESCRIPTION</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Elementary German Language and Civilization I introduces students to Germanic culture through the major language skills: listening, speaking, reading and writing. Open only to students with no experience in this language.</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The communicative approach methodology </w:t>
      </w:r>
      <w:proofErr w:type="gramStart"/>
      <w:r w:rsidRPr="0012385D">
        <w:rPr>
          <w:rFonts w:ascii="LatoWeb" w:eastAsia="Times New Roman" w:hAnsi="LatoWeb" w:cs="Times New Roman"/>
          <w:sz w:val="24"/>
          <w:szCs w:val="24"/>
          <w:lang w:val="en"/>
        </w:rPr>
        <w:t>is enhanced</w:t>
      </w:r>
      <w:proofErr w:type="gramEnd"/>
      <w:r w:rsidRPr="0012385D">
        <w:rPr>
          <w:rFonts w:ascii="LatoWeb" w:eastAsia="Times New Roman" w:hAnsi="LatoWeb" w:cs="Times New Roman"/>
          <w:sz w:val="24"/>
          <w:szCs w:val="24"/>
          <w:lang w:val="en"/>
        </w:rPr>
        <w:t xml:space="preserve"> by a virtual lab (Sag Mal Supersite and </w:t>
      </w:r>
      <w:proofErr w:type="spellStart"/>
      <w:r w:rsidRPr="0012385D">
        <w:rPr>
          <w:rFonts w:ascii="LatoWeb" w:eastAsia="Times New Roman" w:hAnsi="LatoWeb" w:cs="Times New Roman"/>
          <w:sz w:val="24"/>
          <w:szCs w:val="24"/>
          <w:lang w:val="en"/>
        </w:rPr>
        <w:t>WebSAM</w:t>
      </w:r>
      <w:proofErr w:type="spellEnd"/>
      <w:r w:rsidRPr="0012385D">
        <w:rPr>
          <w:rFonts w:ascii="LatoWeb" w:eastAsia="Times New Roman" w:hAnsi="LatoWeb" w:cs="Times New Roman"/>
          <w:sz w:val="24"/>
          <w:szCs w:val="24"/>
          <w:lang w:val="en"/>
        </w:rPr>
        <w:t>) where students will:</w:t>
      </w:r>
    </w:p>
    <w:p w:rsidR="0012385D" w:rsidRPr="0012385D" w:rsidRDefault="0012385D" w:rsidP="0012385D">
      <w:pPr>
        <w:numPr>
          <w:ilvl w:val="0"/>
          <w:numId w:val="1"/>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practice their listening, writing and reading skills interactively</w:t>
      </w:r>
    </w:p>
    <w:p w:rsidR="0012385D" w:rsidRPr="0012385D" w:rsidRDefault="0012385D" w:rsidP="0012385D">
      <w:pPr>
        <w:numPr>
          <w:ilvl w:val="0"/>
          <w:numId w:val="2"/>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watch real life videos</w:t>
      </w:r>
    </w:p>
    <w:p w:rsidR="0012385D" w:rsidRPr="0012385D" w:rsidRDefault="0012385D" w:rsidP="0012385D">
      <w:pPr>
        <w:numPr>
          <w:ilvl w:val="0"/>
          <w:numId w:val="2"/>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complete homework multilayered activities with interactive guidelines</w:t>
      </w:r>
    </w:p>
    <w:p w:rsidR="0012385D" w:rsidRPr="0012385D" w:rsidRDefault="0012385D" w:rsidP="0012385D">
      <w:pPr>
        <w:numPr>
          <w:ilvl w:val="0"/>
          <w:numId w:val="2"/>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take all the tests</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COURSE OUTCOMES</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 xml:space="preserve">At the end of this </w:t>
      </w:r>
      <w:proofErr w:type="gramStart"/>
      <w:r w:rsidRPr="0012385D">
        <w:rPr>
          <w:rFonts w:ascii="LatoWeb" w:eastAsia="Times New Roman" w:hAnsi="LatoWeb" w:cs="Times New Roman"/>
          <w:b/>
          <w:bCs/>
          <w:sz w:val="36"/>
          <w:szCs w:val="36"/>
          <w:lang w:val="en"/>
        </w:rPr>
        <w:t>course</w:t>
      </w:r>
      <w:proofErr w:type="gramEnd"/>
      <w:r w:rsidRPr="0012385D">
        <w:rPr>
          <w:rFonts w:ascii="LatoWeb" w:eastAsia="Times New Roman" w:hAnsi="LatoWeb" w:cs="Times New Roman"/>
          <w:b/>
          <w:bCs/>
          <w:sz w:val="36"/>
          <w:szCs w:val="36"/>
          <w:lang w:val="en"/>
        </w:rPr>
        <w:t xml:space="preserve"> students will be able to</w:t>
      </w:r>
    </w:p>
    <w:p w:rsidR="0012385D" w:rsidRPr="0012385D" w:rsidRDefault="0012385D" w:rsidP="0012385D">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Understand and apply the grammar rules covered in the 12-weeks semester</w:t>
      </w:r>
    </w:p>
    <w:p w:rsidR="0012385D" w:rsidRPr="0012385D" w:rsidRDefault="0012385D" w:rsidP="0012385D">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Read and understand passages in German that will gradually become more challenging</w:t>
      </w:r>
    </w:p>
    <w:p w:rsidR="0012385D" w:rsidRPr="0012385D" w:rsidRDefault="0012385D" w:rsidP="0012385D">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Write short compositions in German in line with the acquisition of more vocabulary as the course progresses</w:t>
      </w:r>
    </w:p>
    <w:p w:rsidR="0012385D" w:rsidRPr="0012385D" w:rsidRDefault="0012385D" w:rsidP="0012385D">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Listen to native speakers and understand the gist of what is being said , starting from very basic exchanges to more complexes speeches</w:t>
      </w:r>
    </w:p>
    <w:p w:rsidR="0012385D" w:rsidRPr="0012385D" w:rsidRDefault="0012385D" w:rsidP="0012385D">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Communicate in German at a basic level, formulate their own presentations of different subjects presented in the textbook and answer elementary questions</w:t>
      </w:r>
    </w:p>
    <w:p w:rsidR="0012385D" w:rsidRPr="0012385D" w:rsidRDefault="0012385D" w:rsidP="0012385D">
      <w:pPr>
        <w:numPr>
          <w:ilvl w:val="0"/>
          <w:numId w:val="3"/>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Show knowledge of the cultural aspects of the German way of life, as presented in the textbook</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TEXTBOOK &amp; REQUIRED MATERIALS</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“SAG MAL” An introduction to German language and culture, Vista Higher Learning 2ND </w:t>
      </w:r>
      <w:proofErr w:type="gramStart"/>
      <w:r w:rsidRPr="0012385D">
        <w:rPr>
          <w:rFonts w:ascii="LatoWeb" w:eastAsia="Times New Roman" w:hAnsi="LatoWeb" w:cs="Times New Roman"/>
          <w:sz w:val="24"/>
          <w:szCs w:val="24"/>
          <w:lang w:val="en"/>
        </w:rPr>
        <w:t>EDITION(</w:t>
      </w:r>
      <w:proofErr w:type="gramEnd"/>
      <w:r w:rsidRPr="0012385D">
        <w:rPr>
          <w:rFonts w:ascii="LatoWeb" w:eastAsia="Times New Roman" w:hAnsi="LatoWeb" w:cs="Times New Roman"/>
          <w:sz w:val="24"/>
          <w:szCs w:val="24"/>
          <w:lang w:val="en"/>
        </w:rPr>
        <w:t>either the loose-leaf version or  the hardcopy IF YOU PREFER THE PAPER VERSION) + </w:t>
      </w:r>
      <w:r w:rsidRPr="0012385D">
        <w:rPr>
          <w:rFonts w:ascii="LatoWeb" w:eastAsia="Times New Roman" w:hAnsi="LatoWeb" w:cs="Times New Roman"/>
          <w:b/>
          <w:bCs/>
          <w:sz w:val="24"/>
          <w:szCs w:val="24"/>
          <w:lang w:val="en"/>
        </w:rPr>
        <w:t>Supersite Plus+ WEBSAM Code.</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IN ALTERNATIVE, IF YOU WANT TO SAVE MONEY AND YOU DO NOT MIND ACCESSING THE E-BOOK INSTEAD OF THE PAPER TEXBOOK:</w:t>
      </w:r>
    </w:p>
    <w:p w:rsidR="0012385D" w:rsidRPr="0012385D" w:rsidRDefault="0012385D" w:rsidP="0012385D">
      <w:pPr>
        <w:numPr>
          <w:ilvl w:val="0"/>
          <w:numId w:val="4"/>
        </w:numPr>
        <w:spacing w:before="90" w:after="90" w:line="240" w:lineRule="auto"/>
        <w:ind w:left="375"/>
        <w:outlineLvl w:val="3"/>
        <w:rPr>
          <w:rFonts w:ascii="LatoWeb" w:eastAsia="Times New Roman" w:hAnsi="LatoWeb" w:cs="Times New Roman"/>
          <w:sz w:val="27"/>
          <w:szCs w:val="27"/>
          <w:lang w:val="en"/>
        </w:rPr>
      </w:pPr>
      <w:r w:rsidRPr="0012385D">
        <w:rPr>
          <w:rFonts w:ascii="LatoWeb" w:eastAsia="Times New Roman" w:hAnsi="LatoWeb" w:cs="Times New Roman"/>
          <w:sz w:val="27"/>
          <w:szCs w:val="27"/>
          <w:lang w:val="en"/>
        </w:rPr>
        <w:t>Supersite Plus + </w:t>
      </w:r>
      <w:proofErr w:type="spellStart"/>
      <w:r w:rsidRPr="0012385D">
        <w:rPr>
          <w:rFonts w:ascii="LatoWeb" w:eastAsia="Times New Roman" w:hAnsi="LatoWeb" w:cs="Times New Roman"/>
          <w:sz w:val="27"/>
          <w:szCs w:val="27"/>
          <w:lang w:val="en"/>
        </w:rPr>
        <w:t>WebSAM</w:t>
      </w:r>
      <w:proofErr w:type="spellEnd"/>
      <w:r w:rsidRPr="0012385D">
        <w:rPr>
          <w:rFonts w:ascii="LatoWeb" w:eastAsia="Times New Roman" w:hAnsi="LatoWeb" w:cs="Times New Roman"/>
          <w:sz w:val="27"/>
          <w:szCs w:val="27"/>
          <w:lang w:val="en"/>
        </w:rPr>
        <w:t> Code (Supersite Plus + </w:t>
      </w:r>
      <w:proofErr w:type="spellStart"/>
      <w:r w:rsidRPr="0012385D">
        <w:rPr>
          <w:rFonts w:ascii="LatoWeb" w:eastAsia="Times New Roman" w:hAnsi="LatoWeb" w:cs="Times New Roman"/>
          <w:sz w:val="27"/>
          <w:szCs w:val="27"/>
          <w:lang w:val="en"/>
        </w:rPr>
        <w:t>WebSAM</w:t>
      </w:r>
      <w:proofErr w:type="spellEnd"/>
      <w:r w:rsidRPr="0012385D">
        <w:rPr>
          <w:rFonts w:ascii="LatoWeb" w:eastAsia="Times New Roman" w:hAnsi="LatoWeb" w:cs="Times New Roman"/>
          <w:sz w:val="27"/>
          <w:szCs w:val="27"/>
          <w:lang w:val="en"/>
        </w:rPr>
        <w:t> + </w:t>
      </w:r>
      <w:proofErr w:type="spellStart"/>
      <w:r w:rsidRPr="0012385D">
        <w:rPr>
          <w:rFonts w:ascii="LatoWeb" w:eastAsia="Times New Roman" w:hAnsi="LatoWeb" w:cs="Times New Roman"/>
          <w:sz w:val="27"/>
          <w:szCs w:val="27"/>
          <w:lang w:val="en"/>
        </w:rPr>
        <w:t>vText</w:t>
      </w:r>
      <w:proofErr w:type="spellEnd"/>
      <w:r w:rsidRPr="0012385D">
        <w:rPr>
          <w:rFonts w:ascii="LatoWeb" w:eastAsia="Times New Roman" w:hAnsi="LatoWeb" w:cs="Times New Roman"/>
          <w:sz w:val="27"/>
          <w:szCs w:val="27"/>
          <w:lang w:val="en"/>
        </w:rPr>
        <w:t>)</w:t>
      </w:r>
    </w:p>
    <w:p w:rsidR="0012385D" w:rsidRPr="0012385D" w:rsidRDefault="0012385D" w:rsidP="0012385D">
      <w:pPr>
        <w:numPr>
          <w:ilvl w:val="0"/>
          <w:numId w:val="4"/>
        </w:numPr>
        <w:spacing w:before="90" w:after="90" w:line="240" w:lineRule="auto"/>
        <w:ind w:left="375"/>
        <w:outlineLvl w:val="3"/>
        <w:rPr>
          <w:rFonts w:ascii="LatoWeb" w:eastAsia="Times New Roman" w:hAnsi="LatoWeb" w:cs="Times New Roman"/>
          <w:sz w:val="27"/>
          <w:szCs w:val="27"/>
          <w:lang w:val="en"/>
        </w:rPr>
      </w:pPr>
      <w:r w:rsidRPr="0012385D">
        <w:rPr>
          <w:rFonts w:ascii="LatoWeb" w:eastAsia="Times New Roman" w:hAnsi="LatoWeb" w:cs="Times New Roman"/>
          <w:sz w:val="27"/>
          <w:szCs w:val="27"/>
          <w:lang w:val="en"/>
        </w:rPr>
        <w:t>You can buy directly on the Vista Higher Learning site.</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COMPUTER/EQUIPMENT REQUIREMENTS</w:t>
      </w:r>
    </w:p>
    <w:p w:rsidR="0012385D" w:rsidRPr="0012385D" w:rsidRDefault="0012385D" w:rsidP="0012385D">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A reliable computer with up to date operational system capable of running the required browsers (only Firefox or Google Chrome) and required programs.</w:t>
      </w:r>
    </w:p>
    <w:p w:rsidR="0012385D" w:rsidRPr="0012385D" w:rsidRDefault="0012385D" w:rsidP="0012385D">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A soundcard and speakers (or earphones)</w:t>
      </w:r>
    </w:p>
    <w:p w:rsidR="0012385D" w:rsidRPr="0012385D" w:rsidRDefault="0012385D" w:rsidP="0012385D">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A high-speed modem (Cable or DSL strongly recommended to access audio and video without delays)</w:t>
      </w:r>
    </w:p>
    <w:p w:rsidR="0012385D" w:rsidRPr="0012385D" w:rsidRDefault="0012385D" w:rsidP="0012385D">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A dependable Internet Service Provider (ISP)</w:t>
      </w:r>
    </w:p>
    <w:p w:rsidR="0012385D" w:rsidRPr="0012385D" w:rsidRDefault="0012385D" w:rsidP="0012385D">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A working Valencia Email address</w:t>
      </w:r>
    </w:p>
    <w:p w:rsidR="0012385D" w:rsidRPr="0012385D" w:rsidRDefault="0012385D" w:rsidP="0012385D">
      <w:pPr>
        <w:numPr>
          <w:ilvl w:val="0"/>
          <w:numId w:val="5"/>
        </w:numPr>
        <w:spacing w:before="100" w:beforeAutospacing="1" w:after="100" w:afterAutospacing="1" w:line="240" w:lineRule="auto"/>
        <w:ind w:left="375"/>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Webcam/microphone: Most computers come with an integrated microphone, but it is better to purchase one to avoid audio background noise. You will need this to complete your projects and activities in the Supersite and on Canvas</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COURSE COMPETENCIES</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The course seeks to strengthen students’ skills applicable to Valencia’s Student Core Competencies: </w:t>
      </w:r>
      <w:proofErr w:type="gramStart"/>
      <w:r w:rsidRPr="0012385D">
        <w:rPr>
          <w:rFonts w:ascii="LatoWeb" w:eastAsia="Times New Roman" w:hAnsi="LatoWeb" w:cs="Times New Roman"/>
          <w:b/>
          <w:bCs/>
          <w:sz w:val="24"/>
          <w:szCs w:val="24"/>
          <w:lang w:val="en"/>
        </w:rPr>
        <w:t>Think</w:t>
      </w:r>
      <w:r w:rsidRPr="0012385D">
        <w:rPr>
          <w:rFonts w:ascii="LatoWeb" w:eastAsia="Times New Roman" w:hAnsi="LatoWeb" w:cs="Times New Roman"/>
          <w:sz w:val="24"/>
          <w:szCs w:val="24"/>
          <w:lang w:val="en"/>
        </w:rPr>
        <w:t>,</w:t>
      </w:r>
      <w:proofErr w:type="gramEnd"/>
      <w:r w:rsidRPr="0012385D">
        <w:rPr>
          <w:rFonts w:ascii="LatoWeb" w:eastAsia="Times New Roman" w:hAnsi="LatoWeb" w:cs="Times New Roman"/>
          <w:sz w:val="24"/>
          <w:szCs w:val="24"/>
          <w:lang w:val="en"/>
        </w:rPr>
        <w:t xml:space="preserve"> </w:t>
      </w:r>
      <w:r w:rsidRPr="0012385D">
        <w:rPr>
          <w:rFonts w:ascii="LatoWeb" w:eastAsia="Times New Roman" w:hAnsi="LatoWeb" w:cs="Times New Roman"/>
          <w:b/>
          <w:bCs/>
          <w:sz w:val="24"/>
          <w:szCs w:val="24"/>
          <w:lang w:val="en"/>
        </w:rPr>
        <w:t>Value</w:t>
      </w:r>
      <w:r w:rsidRPr="0012385D">
        <w:rPr>
          <w:rFonts w:ascii="LatoWeb" w:eastAsia="Times New Roman" w:hAnsi="LatoWeb" w:cs="Times New Roman"/>
          <w:sz w:val="24"/>
          <w:szCs w:val="24"/>
          <w:lang w:val="en"/>
        </w:rPr>
        <w:t xml:space="preserve">, </w:t>
      </w:r>
      <w:r w:rsidRPr="0012385D">
        <w:rPr>
          <w:rFonts w:ascii="LatoWeb" w:eastAsia="Times New Roman" w:hAnsi="LatoWeb" w:cs="Times New Roman"/>
          <w:b/>
          <w:bCs/>
          <w:sz w:val="24"/>
          <w:szCs w:val="24"/>
          <w:lang w:val="en"/>
        </w:rPr>
        <w:t>Communicate</w:t>
      </w:r>
      <w:r w:rsidRPr="0012385D">
        <w:rPr>
          <w:rFonts w:ascii="LatoWeb" w:eastAsia="Times New Roman" w:hAnsi="LatoWeb" w:cs="Times New Roman"/>
          <w:sz w:val="24"/>
          <w:szCs w:val="24"/>
          <w:lang w:val="en"/>
        </w:rPr>
        <w:t xml:space="preserve">, and </w:t>
      </w:r>
      <w:r w:rsidRPr="0012385D">
        <w:rPr>
          <w:rFonts w:ascii="LatoWeb" w:eastAsia="Times New Roman" w:hAnsi="LatoWeb" w:cs="Times New Roman"/>
          <w:b/>
          <w:bCs/>
          <w:sz w:val="24"/>
          <w:szCs w:val="24"/>
          <w:lang w:val="en"/>
        </w:rPr>
        <w:t>Act</w:t>
      </w:r>
      <w:r w:rsidRPr="0012385D">
        <w:rPr>
          <w:rFonts w:ascii="LatoWeb" w:eastAsia="Times New Roman" w:hAnsi="LatoWeb" w:cs="Times New Roman"/>
          <w:sz w:val="24"/>
          <w:szCs w:val="24"/>
          <w:lang w:val="en"/>
        </w:rPr>
        <w:t>.</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IMPORTANT DATES</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 xml:space="preserve">Start Date: 7 </w:t>
      </w:r>
      <w:proofErr w:type="gramStart"/>
      <w:r w:rsidRPr="0012385D">
        <w:rPr>
          <w:rFonts w:ascii="LatoWeb" w:eastAsia="Times New Roman" w:hAnsi="LatoWeb" w:cs="Times New Roman"/>
          <w:b/>
          <w:bCs/>
          <w:sz w:val="27"/>
          <w:szCs w:val="27"/>
          <w:lang w:val="en"/>
        </w:rPr>
        <w:t>January,</w:t>
      </w:r>
      <w:proofErr w:type="gramEnd"/>
      <w:r w:rsidRPr="0012385D">
        <w:rPr>
          <w:rFonts w:ascii="LatoWeb" w:eastAsia="Times New Roman" w:hAnsi="LatoWeb" w:cs="Times New Roman"/>
          <w:b/>
          <w:bCs/>
          <w:sz w:val="27"/>
          <w:szCs w:val="27"/>
          <w:lang w:val="en"/>
        </w:rPr>
        <w:t xml:space="preserve"> 2019</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 xml:space="preserve">College Calendar: </w:t>
      </w:r>
      <w:hyperlink r:id="rId7" w:tooltip="Link to Valencia academic calendar" w:history="1">
        <w:r w:rsidRPr="0012385D">
          <w:rPr>
            <w:rFonts w:ascii="LatoWeb" w:eastAsia="Times New Roman" w:hAnsi="LatoWeb" w:cs="Times New Roman"/>
            <w:color w:val="0000FF"/>
            <w:sz w:val="27"/>
            <w:szCs w:val="27"/>
            <w:lang w:val="en"/>
          </w:rPr>
          <w:t>http://valenciacollege.edu/calendar</w:t>
        </w:r>
      </w:hyperlink>
      <w:r w:rsidRPr="0012385D">
        <w:rPr>
          <w:rFonts w:ascii="LatoWeb" w:eastAsia="Times New Roman" w:hAnsi="LatoWeb" w:cs="Times New Roman"/>
          <w:sz w:val="27"/>
          <w:szCs w:val="27"/>
          <w:lang w:val="en"/>
        </w:rPr>
        <w:t xml:space="preserve"> </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COLLEGE POLICIES</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No Show Policy</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Class attendance is required for face-to-face classes beginning with the first class meeting. If you do not attend the first class meeting, you may be withdrawn from the class as a “no show.”</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b/>
          <w:bCs/>
          <w:sz w:val="24"/>
          <w:szCs w:val="24"/>
          <w:lang w:val="en"/>
        </w:rPr>
        <w:t>Class attendance is required for online classes</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This course is web-based, fully online and considered a "WWW" course. Students </w:t>
      </w:r>
      <w:proofErr w:type="gramStart"/>
      <w:r w:rsidRPr="0012385D">
        <w:rPr>
          <w:rFonts w:ascii="LatoWeb" w:eastAsia="Times New Roman" w:hAnsi="LatoWeb" w:cs="Times New Roman"/>
          <w:sz w:val="24"/>
          <w:szCs w:val="24"/>
          <w:lang w:val="en"/>
        </w:rPr>
        <w:t>are expected</w:t>
      </w:r>
      <w:proofErr w:type="gramEnd"/>
      <w:r w:rsidRPr="0012385D">
        <w:rPr>
          <w:rFonts w:ascii="LatoWeb" w:eastAsia="Times New Roman" w:hAnsi="LatoWeb" w:cs="Times New Roman"/>
          <w:sz w:val="24"/>
          <w:szCs w:val="24"/>
          <w:lang w:val="en"/>
        </w:rPr>
        <w:t xml:space="preserve"> to complete and participate in all online activities and assignments.  Participation in online discussions are similar to attendance in a face-to-face class and joining </w:t>
      </w:r>
      <w:proofErr w:type="gramStart"/>
      <w:r w:rsidRPr="0012385D">
        <w:rPr>
          <w:rFonts w:ascii="LatoWeb" w:eastAsia="Times New Roman" w:hAnsi="LatoWeb" w:cs="Times New Roman"/>
          <w:sz w:val="24"/>
          <w:szCs w:val="24"/>
          <w:lang w:val="en"/>
        </w:rPr>
        <w:t>in group</w:t>
      </w:r>
      <w:proofErr w:type="gramEnd"/>
      <w:r w:rsidRPr="0012385D">
        <w:rPr>
          <w:rFonts w:ascii="LatoWeb" w:eastAsia="Times New Roman" w:hAnsi="LatoWeb" w:cs="Times New Roman"/>
          <w:sz w:val="24"/>
          <w:szCs w:val="24"/>
          <w:lang w:val="en"/>
        </w:rPr>
        <w:t xml:space="preserve"> discussions is an absolute requirement. Therefore, try not to miss these asynchronous activities because once a discussion opportunity is missed, it is not possible to make it up. Assignments that </w:t>
      </w:r>
      <w:proofErr w:type="gramStart"/>
      <w:r w:rsidRPr="0012385D">
        <w:rPr>
          <w:rFonts w:ascii="LatoWeb" w:eastAsia="Times New Roman" w:hAnsi="LatoWeb" w:cs="Times New Roman"/>
          <w:sz w:val="24"/>
          <w:szCs w:val="24"/>
          <w:lang w:val="en"/>
        </w:rPr>
        <w:t>are not turned in</w:t>
      </w:r>
      <w:proofErr w:type="gramEnd"/>
      <w:r w:rsidRPr="0012385D">
        <w:rPr>
          <w:rFonts w:ascii="LatoWeb" w:eastAsia="Times New Roman" w:hAnsi="LatoWeb" w:cs="Times New Roman"/>
          <w:sz w:val="24"/>
          <w:szCs w:val="24"/>
          <w:lang w:val="en"/>
        </w:rPr>
        <w:t xml:space="preserve"> to Canvas or the Supersite will receive 0 points and missed exams cannot be retaken.  (See above for Supersite activities late deduction policy.) Be sure to provide pertinent documentation deemed acceptable by the instructor for any excused absence from a discussion group or delayed assignment.</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For this course, the professor will not withdraw anyone.  In order to get a grade of “W” it is your responsibility (the student) to withdraw from the course before the withdrawal deadline.  After the deadline, you will receive a grade that </w:t>
      </w:r>
      <w:proofErr w:type="gramStart"/>
      <w:r w:rsidRPr="0012385D">
        <w:rPr>
          <w:rFonts w:ascii="LatoWeb" w:eastAsia="Times New Roman" w:hAnsi="LatoWeb" w:cs="Times New Roman"/>
          <w:sz w:val="24"/>
          <w:szCs w:val="24"/>
          <w:lang w:val="en"/>
        </w:rPr>
        <w:t>will be calculated</w:t>
      </w:r>
      <w:proofErr w:type="gramEnd"/>
      <w:r w:rsidRPr="0012385D">
        <w:rPr>
          <w:rFonts w:ascii="LatoWeb" w:eastAsia="Times New Roman" w:hAnsi="LatoWeb" w:cs="Times New Roman"/>
          <w:sz w:val="24"/>
          <w:szCs w:val="24"/>
          <w:lang w:val="en"/>
        </w:rPr>
        <w:t xml:space="preserve"> based on your progress until you stopped attending the course.  There is </w:t>
      </w:r>
      <w:proofErr w:type="gramStart"/>
      <w:r w:rsidRPr="0012385D">
        <w:rPr>
          <w:rFonts w:ascii="LatoWeb" w:eastAsia="Times New Roman" w:hAnsi="LatoWeb" w:cs="Times New Roman"/>
          <w:sz w:val="24"/>
          <w:szCs w:val="24"/>
          <w:lang w:val="en"/>
        </w:rPr>
        <w:t>no incomplete</w:t>
      </w:r>
      <w:proofErr w:type="gramEnd"/>
      <w:r w:rsidRPr="0012385D">
        <w:rPr>
          <w:rFonts w:ascii="LatoWeb" w:eastAsia="Times New Roman" w:hAnsi="LatoWeb" w:cs="Times New Roman"/>
          <w:sz w:val="24"/>
          <w:szCs w:val="24"/>
          <w:lang w:val="en"/>
        </w:rPr>
        <w:t xml:space="preserve"> grade “I” posted as final grade in this class.  Please do not ask.</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For severe medical conditions that result in excessive absences, consult the Dean of Students concerning Valencia’s medical withdrawal policy.</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w:t>
      </w:r>
      <w:hyperlink r:id="rId8" w:history="1">
        <w:r w:rsidRPr="0012385D">
          <w:rPr>
            <w:rFonts w:ascii="Times New Roman" w:eastAsia="Times New Roman" w:hAnsi="Times New Roman" w:cs="Times New Roman"/>
            <w:color w:val="0000FF"/>
            <w:sz w:val="24"/>
            <w:szCs w:val="24"/>
            <w:lang w:val="en"/>
          </w:rPr>
          <w:t>http://international.valenciacollege.edu/current-students/maintaining-visa-status/</w:t>
        </w:r>
      </w:hyperlink>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w:t>
      </w:r>
      <w:hyperlink r:id="rId9" w:history="1">
        <w:r w:rsidRPr="0012385D">
          <w:rPr>
            <w:rFonts w:ascii="Times New Roman" w:eastAsia="Times New Roman" w:hAnsi="Times New Roman" w:cs="Times New Roman"/>
            <w:color w:val="0000FF"/>
            <w:sz w:val="24"/>
            <w:szCs w:val="24"/>
            <w:lang w:val="en"/>
          </w:rPr>
          <w:t>http://valenciacollege.edu/finaid/satisfactory_progress.cfm</w:t>
        </w:r>
      </w:hyperlink>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Withdrawal Policy</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Per </w:t>
      </w:r>
      <w:hyperlink r:id="rId10" w:tooltip="Link to Valencia withdrawal policy" w:history="1">
        <w:r w:rsidRPr="0012385D">
          <w:rPr>
            <w:rFonts w:ascii="Times New Roman" w:eastAsia="Times New Roman" w:hAnsi="Times New Roman" w:cs="Times New Roman"/>
            <w:color w:val="0000FF"/>
            <w:sz w:val="24"/>
            <w:szCs w:val="24"/>
            <w:lang w:val="en"/>
          </w:rPr>
          <w:t>Valencia policy</w:t>
        </w:r>
      </w:hyperlink>
      <w:r w:rsidRPr="0012385D">
        <w:rPr>
          <w:rFonts w:ascii="LatoWeb" w:eastAsia="Times New Roman" w:hAnsi="LatoWeb" w:cs="Times New Roman"/>
          <w:sz w:val="24"/>
          <w:szCs w:val="24"/>
          <w:lang w:val="en"/>
        </w:rPr>
        <w:t xml:space="preserve"> a student who withdraws from class before the established deadline for a particular term will receive a grade of “W. A student </w:t>
      </w:r>
      <w:proofErr w:type="gramStart"/>
      <w:r w:rsidRPr="0012385D">
        <w:rPr>
          <w:rFonts w:ascii="LatoWeb" w:eastAsia="Times New Roman" w:hAnsi="LatoWeb" w:cs="Times New Roman"/>
          <w:sz w:val="24"/>
          <w:szCs w:val="24"/>
          <w:lang w:val="en"/>
        </w:rPr>
        <w:t>is not permitted</w:t>
      </w:r>
      <w:proofErr w:type="gramEnd"/>
      <w:r w:rsidRPr="0012385D">
        <w:rPr>
          <w:rFonts w:ascii="LatoWeb" w:eastAsia="Times New Roman" w:hAnsi="LatoWeb" w:cs="Times New Roman"/>
          <w:sz w:val="24"/>
          <w:szCs w:val="24"/>
          <w:lang w:val="en"/>
        </w:rPr>
        <w:t xml:space="preserve"> to withdraw after the withdrawal deadline.</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A faculty member </w:t>
      </w:r>
      <w:r w:rsidRPr="0012385D">
        <w:rPr>
          <w:rFonts w:ascii="LatoWeb" w:eastAsia="Times New Roman" w:hAnsi="LatoWeb" w:cs="Times New Roman"/>
          <w:b/>
          <w:bCs/>
          <w:sz w:val="24"/>
          <w:szCs w:val="24"/>
          <w:lang w:val="en"/>
        </w:rPr>
        <w:t xml:space="preserve">will </w:t>
      </w:r>
      <w:r w:rsidRPr="0012385D">
        <w:rPr>
          <w:rFonts w:ascii="LatoWeb" w:eastAsia="Times New Roman" w:hAnsi="LatoWeb" w:cs="Times New Roman"/>
          <w:sz w:val="24"/>
          <w:szCs w:val="24"/>
          <w:lang w:val="en"/>
        </w:rPr>
        <w:t xml:space="preserve">withdraw a student up to the withdrawal deadline for violation of the class attendance policy. A student who is withdrawn by faculty for violation of the class attendance policy will receive a grade of “W”. After the withdrawal deadline, faculty will not withdraw a student and the student will receive the grade earned at the end of the course. Any student who withdraws or is withdrawn from a class during a third or subsequent attempt in the same course </w:t>
      </w:r>
      <w:proofErr w:type="gramStart"/>
      <w:r w:rsidRPr="0012385D">
        <w:rPr>
          <w:rFonts w:ascii="LatoWeb" w:eastAsia="Times New Roman" w:hAnsi="LatoWeb" w:cs="Times New Roman"/>
          <w:sz w:val="24"/>
          <w:szCs w:val="24"/>
          <w:lang w:val="en"/>
        </w:rPr>
        <w:t>will be assigned</w:t>
      </w:r>
      <w:proofErr w:type="gramEnd"/>
      <w:r w:rsidRPr="0012385D">
        <w:rPr>
          <w:rFonts w:ascii="LatoWeb" w:eastAsia="Times New Roman" w:hAnsi="LatoWeb" w:cs="Times New Roman"/>
          <w:sz w:val="24"/>
          <w:szCs w:val="24"/>
          <w:lang w:val="en"/>
        </w:rPr>
        <w:t xml:space="preserve"> a grade of “F.” If you do not intend to complete the course, you must withdraw yourself prior to the withdrawal date.</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College Student Conduct Policy</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Valencia </w:t>
      </w:r>
      <w:proofErr w:type="gramStart"/>
      <w:r w:rsidRPr="0012385D">
        <w:rPr>
          <w:rFonts w:ascii="LatoWeb" w:eastAsia="Times New Roman" w:hAnsi="LatoWeb" w:cs="Times New Roman"/>
          <w:sz w:val="24"/>
          <w:szCs w:val="24"/>
          <w:lang w:val="en"/>
        </w:rPr>
        <w:t>is dedicated</w:t>
      </w:r>
      <w:proofErr w:type="gramEnd"/>
      <w:r w:rsidRPr="0012385D">
        <w:rPr>
          <w:rFonts w:ascii="LatoWeb" w:eastAsia="Times New Roman" w:hAnsi="LatoWeb" w:cs="Times New Roman"/>
          <w:sz w:val="24"/>
          <w:szCs w:val="24"/>
          <w:lang w:val="en"/>
        </w:rPr>
        <w:t xml:space="preserve"> not only to the advancement of knowledge and learning but also to the development of responsible personal and social conduct. As a registered student, you assume the responsibility for conducting yourself in a manner that contributes positively to </w:t>
      </w:r>
      <w:proofErr w:type="gramStart"/>
      <w:r w:rsidRPr="0012385D">
        <w:rPr>
          <w:rFonts w:ascii="LatoWeb" w:eastAsia="Times New Roman" w:hAnsi="LatoWeb" w:cs="Times New Roman"/>
          <w:sz w:val="24"/>
          <w:szCs w:val="24"/>
          <w:lang w:val="en"/>
        </w:rPr>
        <w:t>Valencia’s</w:t>
      </w:r>
      <w:proofErr w:type="gramEnd"/>
      <w:r w:rsidRPr="0012385D">
        <w:rPr>
          <w:rFonts w:ascii="LatoWeb" w:eastAsia="Times New Roman" w:hAnsi="LatoWeb" w:cs="Times New Roman"/>
          <w:sz w:val="24"/>
          <w:szCs w:val="24"/>
          <w:lang w:val="en"/>
        </w:rPr>
        <w:t xml:space="preserve"> learning community and that does not impair, interfere with, or obstruct the orderly conduct, processes, and functions of the college as described in the </w:t>
      </w:r>
      <w:hyperlink r:id="rId11" w:tooltip="Link to Valencia Student Code of Conduct" w:history="1">
        <w:r w:rsidRPr="0012385D">
          <w:rPr>
            <w:rFonts w:ascii="Times New Roman" w:eastAsia="Times New Roman" w:hAnsi="Times New Roman" w:cs="Times New Roman"/>
            <w:color w:val="0000FF"/>
            <w:sz w:val="24"/>
            <w:szCs w:val="24"/>
            <w:lang w:val="en"/>
          </w:rPr>
          <w:t>Student Code of Conduct</w:t>
        </w:r>
      </w:hyperlink>
      <w:r w:rsidRPr="0012385D">
        <w:rPr>
          <w:rFonts w:ascii="LatoWeb" w:eastAsia="Times New Roman" w:hAnsi="LatoWeb" w:cs="Times New Roman"/>
          <w:sz w:val="24"/>
          <w:szCs w:val="24"/>
          <w:lang w:val="en"/>
        </w:rPr>
        <w:t>.</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Academic Honesty</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All forms of academic dishonesty </w:t>
      </w:r>
      <w:proofErr w:type="gramStart"/>
      <w:r w:rsidRPr="0012385D">
        <w:rPr>
          <w:rFonts w:ascii="LatoWeb" w:eastAsia="Times New Roman" w:hAnsi="LatoWeb" w:cs="Times New Roman"/>
          <w:sz w:val="24"/>
          <w:szCs w:val="24"/>
          <w:lang w:val="en"/>
        </w:rPr>
        <w:t>are prohibited</w:t>
      </w:r>
      <w:proofErr w:type="gramEnd"/>
      <w:r w:rsidRPr="0012385D">
        <w:rPr>
          <w:rFonts w:ascii="LatoWeb" w:eastAsia="Times New Roman" w:hAnsi="LatoWeb" w:cs="Times New Roman"/>
          <w:sz w:val="24"/>
          <w:szCs w:val="24"/>
          <w:lang w:val="en"/>
        </w:rPr>
        <w:t xml:space="preserve"> at Valencia College. </w:t>
      </w:r>
      <w:hyperlink r:id="rId12" w:tooltip="Link to Valencia academic dishonesty policy" w:history="1">
        <w:r w:rsidRPr="0012385D">
          <w:rPr>
            <w:rFonts w:ascii="Times New Roman" w:eastAsia="Times New Roman" w:hAnsi="Times New Roman" w:cs="Times New Roman"/>
            <w:color w:val="0000FF"/>
            <w:sz w:val="24"/>
            <w:szCs w:val="24"/>
            <w:lang w:val="en"/>
          </w:rPr>
          <w:t>Academic dishonesty</w:t>
        </w:r>
      </w:hyperlink>
      <w:r w:rsidRPr="0012385D">
        <w:rPr>
          <w:rFonts w:ascii="LatoWeb" w:eastAsia="Times New Roman" w:hAnsi="LatoWeb" w:cs="Times New Roman"/>
          <w:sz w:val="24"/>
          <w:szCs w:val="24"/>
          <w:lang w:val="en"/>
        </w:rPr>
        <w:t xml:space="preserve">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All work submitted by students is expected to be the result of the students' individual thoughts, research, and self-expression. Whenever a student uses ideas, wording, or organization from another source, the source </w:t>
      </w:r>
      <w:proofErr w:type="gramStart"/>
      <w:r w:rsidRPr="0012385D">
        <w:rPr>
          <w:rFonts w:ascii="LatoWeb" w:eastAsia="Times New Roman" w:hAnsi="LatoWeb" w:cs="Times New Roman"/>
          <w:sz w:val="24"/>
          <w:szCs w:val="24"/>
          <w:lang w:val="en"/>
        </w:rPr>
        <w:t>shall be appropriately acknowledged</w:t>
      </w:r>
      <w:proofErr w:type="gramEnd"/>
      <w:r w:rsidRPr="0012385D">
        <w:rPr>
          <w:rFonts w:ascii="LatoWeb" w:eastAsia="Times New Roman" w:hAnsi="LatoWeb" w:cs="Times New Roman"/>
          <w:sz w:val="24"/>
          <w:szCs w:val="24"/>
          <w:lang w:val="en"/>
        </w:rPr>
        <w:t>. If a student is caught submitting plagiarized work a first offense will result in a zero score on the assignment, a second offense will result a class grade of F.</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 xml:space="preserve">Students with Disabilities </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Valencia is committed to ensuring that all of its programs and services are accessible to students with disabilities. </w:t>
      </w:r>
      <w:hyperlink r:id="rId13" w:tooltip="Link to the Valencia Office for Students with Disabilities (OSD)" w:history="1">
        <w:r w:rsidRPr="0012385D">
          <w:rPr>
            <w:rFonts w:ascii="Times New Roman" w:eastAsia="Times New Roman" w:hAnsi="Times New Roman" w:cs="Times New Roman"/>
            <w:color w:val="0000FF"/>
            <w:sz w:val="24"/>
            <w:szCs w:val="24"/>
            <w:lang w:val="en"/>
          </w:rPr>
          <w:t>The Office for Students with Disabilities (OSD)</w:t>
        </w:r>
      </w:hyperlink>
      <w:r w:rsidRPr="0012385D">
        <w:rPr>
          <w:rFonts w:ascii="LatoWeb" w:eastAsia="Times New Roman" w:hAnsi="LatoWeb" w:cs="Times New Roman"/>
          <w:sz w:val="24"/>
          <w:szCs w:val="24"/>
          <w:lang w:val="en"/>
        </w:rPr>
        <w:t xml:space="preserve"> determines reasonable and appropriate accommodations for qualified students with documented disabilities based upon the need and impact of the specific disability.</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Any student requiring course accommodations due to physical, emotional or learning disability must contact the instructor and provide a </w:t>
      </w:r>
      <w:r w:rsidRPr="0012385D">
        <w:rPr>
          <w:rFonts w:ascii="LatoWeb" w:eastAsia="Times New Roman" w:hAnsi="LatoWeb" w:cs="Times New Roman"/>
          <w:i/>
          <w:iCs/>
          <w:sz w:val="24"/>
          <w:szCs w:val="24"/>
          <w:lang w:val="en"/>
        </w:rPr>
        <w:t>Notification to Instructor</w:t>
      </w:r>
      <w:r w:rsidRPr="0012385D">
        <w:rPr>
          <w:rFonts w:ascii="LatoWeb" w:eastAsia="Times New Roman" w:hAnsi="LatoWeb" w:cs="Times New Roman"/>
          <w:sz w:val="24"/>
          <w:szCs w:val="24"/>
          <w:lang w:val="en"/>
        </w:rPr>
        <w:t xml:space="preserve"> form by the end of the second week of class. To obtain a letter of accommodation, contact OSD at 407-582-2229.</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proofErr w:type="spellStart"/>
      <w:r w:rsidRPr="0012385D">
        <w:rPr>
          <w:rFonts w:ascii="LatoWeb" w:eastAsia="Times New Roman" w:hAnsi="LatoWeb" w:cs="Times New Roman"/>
          <w:b/>
          <w:bCs/>
          <w:sz w:val="27"/>
          <w:szCs w:val="27"/>
          <w:lang w:val="en"/>
        </w:rPr>
        <w:t>Baycare</w:t>
      </w:r>
      <w:proofErr w:type="spellEnd"/>
      <w:r w:rsidRPr="0012385D">
        <w:rPr>
          <w:rFonts w:ascii="LatoWeb" w:eastAsia="Times New Roman" w:hAnsi="LatoWeb" w:cs="Times New Roman"/>
          <w:b/>
          <w:bCs/>
          <w:sz w:val="27"/>
          <w:szCs w:val="27"/>
          <w:lang w:val="en"/>
        </w:rPr>
        <w:t xml:space="preserve"> Student Assistance Services</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Valencia College strives to ensure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hyperlink r:id="rId14" w:tooltip="Link to BayCare Behavioral Health Student Assistance Program (SAP)" w:history="1">
        <w:proofErr w:type="spellStart"/>
        <w:r w:rsidRPr="0012385D">
          <w:rPr>
            <w:rFonts w:ascii="Times New Roman" w:eastAsia="Times New Roman" w:hAnsi="Times New Roman" w:cs="Times New Roman"/>
            <w:color w:val="0000FF"/>
            <w:sz w:val="24"/>
            <w:szCs w:val="24"/>
            <w:lang w:val="en"/>
          </w:rPr>
          <w:t>BayCare</w:t>
        </w:r>
        <w:proofErr w:type="spellEnd"/>
        <w:r w:rsidRPr="0012385D">
          <w:rPr>
            <w:rFonts w:ascii="Times New Roman" w:eastAsia="Times New Roman" w:hAnsi="Times New Roman" w:cs="Times New Roman"/>
            <w:color w:val="0000FF"/>
            <w:sz w:val="24"/>
            <w:szCs w:val="24"/>
            <w:lang w:val="en"/>
          </w:rPr>
          <w:t xml:space="preserve"> Behavioral Health Student Assistance Program (SAP)</w:t>
        </w:r>
      </w:hyperlink>
      <w:r w:rsidRPr="0012385D">
        <w:rPr>
          <w:rFonts w:ascii="LatoWeb" w:eastAsia="Times New Roman" w:hAnsi="LatoWeb" w:cs="Times New Roman"/>
          <w:sz w:val="24"/>
          <w:szCs w:val="24"/>
          <w:lang w:val="en"/>
        </w:rPr>
        <w:t xml:space="preserve"> services are free to all Valencia students and available 24 hours a day by calling (800) 878-5470. If needed, the counselor may refer the student to appropriate resources or to speak face-to-face with a licensed counselor.</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COLLEGE LINKS</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hyperlink r:id="rId15" w:tooltip="Link to the Valencia College Catalog" w:history="1">
        <w:r w:rsidRPr="0012385D">
          <w:rPr>
            <w:rFonts w:ascii="LatoWeb" w:eastAsia="Times New Roman" w:hAnsi="LatoWeb" w:cs="Times New Roman"/>
            <w:b/>
            <w:bCs/>
            <w:color w:val="0000FF"/>
            <w:sz w:val="27"/>
            <w:szCs w:val="27"/>
            <w:lang w:val="en"/>
          </w:rPr>
          <w:t>College Catalog</w:t>
        </w:r>
      </w:hyperlink>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hyperlink r:id="rId16" w:tooltip="Link to the Valencia Policy Manual" w:history="1">
        <w:r w:rsidRPr="0012385D">
          <w:rPr>
            <w:rFonts w:ascii="LatoWeb" w:eastAsia="Times New Roman" w:hAnsi="LatoWeb" w:cs="Times New Roman"/>
            <w:b/>
            <w:bCs/>
            <w:color w:val="0000FF"/>
            <w:sz w:val="27"/>
            <w:szCs w:val="27"/>
            <w:lang w:val="en"/>
          </w:rPr>
          <w:t>Valencia Policy Manual</w:t>
        </w:r>
      </w:hyperlink>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hyperlink r:id="rId17" w:tooltip="Link to the Valencia Student Handbook" w:history="1">
        <w:r w:rsidRPr="0012385D">
          <w:rPr>
            <w:rFonts w:ascii="LatoWeb" w:eastAsia="Times New Roman" w:hAnsi="LatoWeb" w:cs="Times New Roman"/>
            <w:b/>
            <w:bCs/>
            <w:color w:val="0000FF"/>
            <w:sz w:val="27"/>
            <w:szCs w:val="27"/>
            <w:lang w:val="en"/>
          </w:rPr>
          <w:t>Student Handbook</w:t>
        </w:r>
      </w:hyperlink>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hyperlink r:id="rId18" w:tooltip="Link to Microsoft Office Instructions for free software" w:history="1">
        <w:r w:rsidRPr="0012385D">
          <w:rPr>
            <w:rFonts w:ascii="LatoWeb" w:eastAsia="Times New Roman" w:hAnsi="LatoWeb" w:cs="Times New Roman"/>
            <w:b/>
            <w:bCs/>
            <w:color w:val="0000FF"/>
            <w:sz w:val="27"/>
            <w:szCs w:val="27"/>
            <w:lang w:val="en"/>
          </w:rPr>
          <w:t>Microsoft Office Instructions for free software</w:t>
        </w:r>
      </w:hyperlink>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hyperlink r:id="rId19" w:tooltip="Link to Course Support" w:history="1">
        <w:r w:rsidRPr="0012385D">
          <w:rPr>
            <w:rFonts w:ascii="LatoWeb" w:eastAsia="Times New Roman" w:hAnsi="LatoWeb" w:cs="Times New Roman"/>
            <w:b/>
            <w:bCs/>
            <w:color w:val="0000FF"/>
            <w:sz w:val="27"/>
            <w:szCs w:val="27"/>
            <w:lang w:val="en"/>
          </w:rPr>
          <w:t>Course Support</w:t>
        </w:r>
      </w:hyperlink>
      <w:r w:rsidRPr="0012385D">
        <w:rPr>
          <w:rFonts w:ascii="LatoWeb" w:eastAsia="Times New Roman" w:hAnsi="LatoWeb" w:cs="Times New Roman"/>
          <w:b/>
          <w:bCs/>
          <w:sz w:val="27"/>
          <w:szCs w:val="27"/>
          <w:lang w:val="en"/>
        </w:rPr>
        <w:t>:</w:t>
      </w:r>
      <w:r w:rsidRPr="0012385D">
        <w:rPr>
          <w:rFonts w:ascii="LatoWeb" w:eastAsia="Times New Roman" w:hAnsi="LatoWeb" w:cs="Times New Roman"/>
          <w:sz w:val="27"/>
          <w:szCs w:val="27"/>
          <w:lang w:val="en"/>
        </w:rPr>
        <w:t xml:space="preserve"> onsite, online tutoring, writing help, etc.</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COURSE POLICIES</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Third Party Software &amp; FERPA Policy</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Valencia College has a firm commitment to protecting the privacy rights of its students.</w:t>
      </w:r>
    </w:p>
    <w:p w:rsidR="0012385D" w:rsidRDefault="0012385D" w:rsidP="0012385D">
      <w:pPr>
        <w:spacing w:before="90" w:after="90" w:line="240" w:lineRule="auto"/>
        <w:outlineLvl w:val="3"/>
        <w:rPr>
          <w:rFonts w:ascii="LatoWeb" w:eastAsia="Times New Roman" w:hAnsi="LatoWeb" w:cs="Times New Roman"/>
          <w:b/>
          <w:bCs/>
          <w:sz w:val="27"/>
          <w:szCs w:val="27"/>
          <w:lang w:val="en"/>
        </w:rPr>
      </w:pP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bookmarkStart w:id="0" w:name="_GoBack"/>
      <w:bookmarkEnd w:id="0"/>
      <w:r w:rsidRPr="0012385D">
        <w:rPr>
          <w:rFonts w:ascii="LatoWeb" w:eastAsia="Times New Roman" w:hAnsi="LatoWeb" w:cs="Times New Roman"/>
          <w:b/>
          <w:bCs/>
          <w:sz w:val="27"/>
          <w:szCs w:val="27"/>
          <w:lang w:val="en"/>
        </w:rPr>
        <w:t>Grading Scale</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90% -100% A</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89.9%-</w:t>
      </w:r>
      <w:proofErr w:type="gramStart"/>
      <w:r w:rsidRPr="0012385D">
        <w:rPr>
          <w:rFonts w:ascii="LatoWeb" w:eastAsia="Times New Roman" w:hAnsi="LatoWeb" w:cs="Times New Roman"/>
          <w:sz w:val="24"/>
          <w:szCs w:val="24"/>
          <w:lang w:val="en"/>
        </w:rPr>
        <w:t>80%</w:t>
      </w:r>
      <w:proofErr w:type="gramEnd"/>
      <w:r w:rsidRPr="0012385D">
        <w:rPr>
          <w:rFonts w:ascii="LatoWeb" w:eastAsia="Times New Roman" w:hAnsi="LatoWeb" w:cs="Times New Roman"/>
          <w:sz w:val="24"/>
          <w:szCs w:val="24"/>
          <w:lang w:val="en"/>
        </w:rPr>
        <w:t xml:space="preserve"> B</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79.9%-</w:t>
      </w:r>
      <w:proofErr w:type="gramStart"/>
      <w:r w:rsidRPr="0012385D">
        <w:rPr>
          <w:rFonts w:ascii="LatoWeb" w:eastAsia="Times New Roman" w:hAnsi="LatoWeb" w:cs="Times New Roman"/>
          <w:sz w:val="24"/>
          <w:szCs w:val="24"/>
          <w:lang w:val="en"/>
        </w:rPr>
        <w:t>70%</w:t>
      </w:r>
      <w:proofErr w:type="gramEnd"/>
      <w:r w:rsidRPr="0012385D">
        <w:rPr>
          <w:rFonts w:ascii="LatoWeb" w:eastAsia="Times New Roman" w:hAnsi="LatoWeb" w:cs="Times New Roman"/>
          <w:sz w:val="24"/>
          <w:szCs w:val="24"/>
          <w:lang w:val="en"/>
        </w:rPr>
        <w:t xml:space="preserve"> C</w:t>
      </w:r>
    </w:p>
    <w:p w:rsidR="0012385D" w:rsidRPr="0012385D" w:rsidRDefault="0012385D" w:rsidP="0012385D">
      <w:pPr>
        <w:spacing w:before="180" w:after="180" w:line="240" w:lineRule="auto"/>
        <w:rPr>
          <w:rFonts w:ascii="LatoWeb" w:eastAsia="Times New Roman" w:hAnsi="LatoWeb" w:cs="Times New Roman"/>
          <w:sz w:val="24"/>
          <w:szCs w:val="24"/>
          <w:lang w:val="en"/>
        </w:rPr>
      </w:pPr>
      <w:proofErr w:type="gramStart"/>
      <w:r w:rsidRPr="0012385D">
        <w:rPr>
          <w:rFonts w:ascii="LatoWeb" w:eastAsia="Times New Roman" w:hAnsi="LatoWeb" w:cs="Times New Roman"/>
          <w:sz w:val="24"/>
          <w:szCs w:val="24"/>
          <w:lang w:val="en"/>
        </w:rPr>
        <w:t>69.9</w:t>
      </w:r>
      <w:proofErr w:type="gramEnd"/>
      <w:r w:rsidRPr="0012385D">
        <w:rPr>
          <w:rFonts w:ascii="LatoWeb" w:eastAsia="Times New Roman" w:hAnsi="LatoWeb" w:cs="Times New Roman"/>
          <w:sz w:val="24"/>
          <w:szCs w:val="24"/>
          <w:lang w:val="en"/>
        </w:rPr>
        <w:t>%- 60% D</w:t>
      </w:r>
    </w:p>
    <w:p w:rsidR="0012385D" w:rsidRPr="0012385D" w:rsidRDefault="0012385D" w:rsidP="0012385D">
      <w:pPr>
        <w:spacing w:before="180" w:after="180" w:line="240" w:lineRule="auto"/>
        <w:rPr>
          <w:rFonts w:ascii="LatoWeb" w:eastAsia="Times New Roman" w:hAnsi="LatoWeb" w:cs="Times New Roman"/>
          <w:sz w:val="24"/>
          <w:szCs w:val="24"/>
          <w:lang w:val="en"/>
        </w:rPr>
      </w:pPr>
      <w:proofErr w:type="gramStart"/>
      <w:r w:rsidRPr="0012385D">
        <w:rPr>
          <w:rFonts w:ascii="LatoWeb" w:eastAsia="Times New Roman" w:hAnsi="LatoWeb" w:cs="Times New Roman"/>
          <w:sz w:val="24"/>
          <w:szCs w:val="24"/>
          <w:lang w:val="en"/>
        </w:rPr>
        <w:t>59.9</w:t>
      </w:r>
      <w:proofErr w:type="gramEnd"/>
      <w:r w:rsidRPr="0012385D">
        <w:rPr>
          <w:rFonts w:ascii="LatoWeb" w:eastAsia="Times New Roman" w:hAnsi="LatoWeb" w:cs="Times New Roman"/>
          <w:sz w:val="24"/>
          <w:szCs w:val="24"/>
          <w:lang w:val="en"/>
        </w:rPr>
        <w:t>%- 50%</w:t>
      </w:r>
    </w:p>
    <w:p w:rsidR="0012385D" w:rsidRPr="0012385D" w:rsidRDefault="0012385D" w:rsidP="0012385D">
      <w:pPr>
        <w:spacing w:before="180" w:after="180" w:line="240" w:lineRule="auto"/>
        <w:rPr>
          <w:rFonts w:ascii="LatoWeb" w:eastAsia="Times New Roman" w:hAnsi="LatoWeb" w:cs="Times New Roman"/>
          <w:sz w:val="24"/>
          <w:szCs w:val="24"/>
          <w:lang w:val="en"/>
        </w:rPr>
      </w:pPr>
      <w:proofErr w:type="gramStart"/>
      <w:r w:rsidRPr="0012385D">
        <w:rPr>
          <w:rFonts w:ascii="LatoWeb" w:eastAsia="Times New Roman" w:hAnsi="LatoWeb" w:cs="Times New Roman"/>
          <w:sz w:val="24"/>
          <w:szCs w:val="24"/>
          <w:lang w:val="en"/>
        </w:rPr>
        <w:t>and</w:t>
      </w:r>
      <w:proofErr w:type="gramEnd"/>
      <w:r w:rsidRPr="0012385D">
        <w:rPr>
          <w:rFonts w:ascii="LatoWeb" w:eastAsia="Times New Roman" w:hAnsi="LatoWeb" w:cs="Times New Roman"/>
          <w:sz w:val="24"/>
          <w:szCs w:val="24"/>
          <w:lang w:val="en"/>
        </w:rPr>
        <w:t xml:space="preserve"> lower F</w:t>
      </w:r>
    </w:p>
    <w:p w:rsidR="0012385D" w:rsidRPr="0012385D" w:rsidRDefault="0012385D" w:rsidP="0012385D">
      <w:pPr>
        <w:spacing w:before="90" w:after="90" w:line="240" w:lineRule="auto"/>
        <w:outlineLvl w:val="3"/>
        <w:rPr>
          <w:rFonts w:ascii="LatoWeb" w:eastAsia="Times New Roman" w:hAnsi="LatoWeb" w:cs="Times New Roman"/>
          <w:sz w:val="27"/>
          <w:szCs w:val="27"/>
          <w:lang w:val="en"/>
        </w:rPr>
      </w:pPr>
      <w:r w:rsidRPr="0012385D">
        <w:rPr>
          <w:rFonts w:ascii="LatoWeb" w:eastAsia="Times New Roman" w:hAnsi="LatoWeb" w:cs="Times New Roman"/>
          <w:b/>
          <w:bCs/>
          <w:sz w:val="27"/>
          <w:szCs w:val="27"/>
          <w:lang w:val="en"/>
        </w:rPr>
        <w:t>Grading Breakdown</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Semester Grade:         20%     Homework on the Supersite</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                                    </w:t>
      </w:r>
      <w:proofErr w:type="gramStart"/>
      <w:r w:rsidRPr="0012385D">
        <w:rPr>
          <w:rFonts w:ascii="LatoWeb" w:eastAsia="Times New Roman" w:hAnsi="LatoWeb" w:cs="Times New Roman"/>
          <w:sz w:val="24"/>
          <w:szCs w:val="24"/>
          <w:lang w:val="en"/>
        </w:rPr>
        <w:t>10</w:t>
      </w:r>
      <w:proofErr w:type="gramEnd"/>
      <w:r w:rsidRPr="0012385D">
        <w:rPr>
          <w:rFonts w:ascii="LatoWeb" w:eastAsia="Times New Roman" w:hAnsi="LatoWeb" w:cs="Times New Roman"/>
          <w:sz w:val="24"/>
          <w:szCs w:val="24"/>
          <w:lang w:val="en"/>
        </w:rPr>
        <w:t>%     Cultural discussions</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                                    </w:t>
      </w:r>
      <w:proofErr w:type="gramStart"/>
      <w:r w:rsidRPr="0012385D">
        <w:rPr>
          <w:rFonts w:ascii="LatoWeb" w:eastAsia="Times New Roman" w:hAnsi="LatoWeb" w:cs="Times New Roman"/>
          <w:sz w:val="24"/>
          <w:szCs w:val="24"/>
          <w:lang w:val="en"/>
        </w:rPr>
        <w:t>10</w:t>
      </w:r>
      <w:proofErr w:type="gramEnd"/>
      <w:r w:rsidRPr="0012385D">
        <w:rPr>
          <w:rFonts w:ascii="LatoWeb" w:eastAsia="Times New Roman" w:hAnsi="LatoWeb" w:cs="Times New Roman"/>
          <w:sz w:val="24"/>
          <w:szCs w:val="24"/>
          <w:lang w:val="en"/>
        </w:rPr>
        <w:t>%     songs</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10%     Oral</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10%    Composition</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                                    </w:t>
      </w:r>
      <w:proofErr w:type="gramStart"/>
      <w:r w:rsidRPr="0012385D">
        <w:rPr>
          <w:rFonts w:ascii="LatoWeb" w:eastAsia="Times New Roman" w:hAnsi="LatoWeb" w:cs="Times New Roman"/>
          <w:sz w:val="24"/>
          <w:szCs w:val="24"/>
          <w:lang w:val="en"/>
        </w:rPr>
        <w:t>30%</w:t>
      </w:r>
      <w:proofErr w:type="gramEnd"/>
      <w:r w:rsidRPr="0012385D">
        <w:rPr>
          <w:rFonts w:ascii="LatoWeb" w:eastAsia="Times New Roman" w:hAnsi="LatoWeb" w:cs="Times New Roman"/>
          <w:sz w:val="24"/>
          <w:szCs w:val="24"/>
          <w:lang w:val="en"/>
        </w:rPr>
        <w:t>    chapter tests (3x 10%)</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                                    </w:t>
      </w:r>
      <w:proofErr w:type="gramStart"/>
      <w:r w:rsidRPr="0012385D">
        <w:rPr>
          <w:rFonts w:ascii="LatoWeb" w:eastAsia="Times New Roman" w:hAnsi="LatoWeb" w:cs="Times New Roman"/>
          <w:sz w:val="24"/>
          <w:szCs w:val="24"/>
          <w:lang w:val="en"/>
        </w:rPr>
        <w:t>10%</w:t>
      </w:r>
      <w:proofErr w:type="gramEnd"/>
      <w:r w:rsidRPr="0012385D">
        <w:rPr>
          <w:rFonts w:ascii="LatoWeb" w:eastAsia="Times New Roman" w:hAnsi="LatoWeb" w:cs="Times New Roman"/>
          <w:sz w:val="24"/>
          <w:szCs w:val="24"/>
          <w:lang w:val="en"/>
        </w:rPr>
        <w:t>    final exam</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w:t>
      </w:r>
      <w:proofErr w:type="gramStart"/>
      <w:r w:rsidRPr="0012385D">
        <w:rPr>
          <w:rFonts w:ascii="LatoWeb" w:eastAsia="Times New Roman" w:hAnsi="LatoWeb" w:cs="Times New Roman"/>
          <w:sz w:val="24"/>
          <w:szCs w:val="24"/>
          <w:lang w:val="en"/>
        </w:rPr>
        <w:t>100%</w:t>
      </w:r>
      <w:proofErr w:type="gramEnd"/>
      <w:r w:rsidRPr="0012385D">
        <w:rPr>
          <w:rFonts w:ascii="LatoWeb" w:eastAsia="Times New Roman" w:hAnsi="LatoWeb" w:cs="Times New Roman"/>
          <w:sz w:val="24"/>
          <w:szCs w:val="24"/>
          <w:lang w:val="en"/>
        </w:rPr>
        <w:t xml:space="preserve"> final cumulative grade</w:t>
      </w:r>
    </w:p>
    <w:p w:rsidR="0012385D" w:rsidRPr="0012385D" w:rsidRDefault="0012385D" w:rsidP="0012385D">
      <w:pPr>
        <w:spacing w:before="90" w:after="90" w:line="240" w:lineRule="auto"/>
        <w:outlineLvl w:val="2"/>
        <w:rPr>
          <w:rFonts w:ascii="LatoWeb" w:eastAsia="Times New Roman" w:hAnsi="LatoWeb" w:cs="Times New Roman"/>
          <w:sz w:val="36"/>
          <w:szCs w:val="36"/>
          <w:lang w:val="en"/>
        </w:rPr>
      </w:pPr>
      <w:r w:rsidRPr="0012385D">
        <w:rPr>
          <w:rFonts w:ascii="LatoWeb" w:eastAsia="Times New Roman" w:hAnsi="LatoWeb" w:cs="Times New Roman"/>
          <w:b/>
          <w:bCs/>
          <w:sz w:val="36"/>
          <w:szCs w:val="36"/>
          <w:lang w:val="en"/>
        </w:rPr>
        <w:t>DISCLAIMER STATEMENT</w:t>
      </w:r>
    </w:p>
    <w:p w:rsidR="0012385D" w:rsidRPr="0012385D" w:rsidRDefault="0012385D" w:rsidP="0012385D">
      <w:pPr>
        <w:spacing w:before="180" w:after="18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Changes to the course calendar </w:t>
      </w:r>
      <w:proofErr w:type="gramStart"/>
      <w:r w:rsidRPr="0012385D">
        <w:rPr>
          <w:rFonts w:ascii="LatoWeb" w:eastAsia="Times New Roman" w:hAnsi="LatoWeb" w:cs="Times New Roman"/>
          <w:sz w:val="24"/>
          <w:szCs w:val="24"/>
          <w:lang w:val="en"/>
        </w:rPr>
        <w:t>may be made</w:t>
      </w:r>
      <w:proofErr w:type="gramEnd"/>
      <w:r w:rsidRPr="0012385D">
        <w:rPr>
          <w:rFonts w:ascii="LatoWeb" w:eastAsia="Times New Roman" w:hAnsi="LatoWeb" w:cs="Times New Roman"/>
          <w:sz w:val="24"/>
          <w:szCs w:val="24"/>
          <w:lang w:val="en"/>
        </w:rPr>
        <w:t xml:space="preserve"> at the discretion of the professor, and students will be notified of any changes in class and/or via the Canvas Inbox conversations tool.</w:t>
      </w:r>
    </w:p>
    <w:p w:rsidR="0012385D" w:rsidRPr="0012385D" w:rsidRDefault="0012385D" w:rsidP="0012385D">
      <w:pPr>
        <w:spacing w:before="180" w:after="180" w:line="240" w:lineRule="auto"/>
        <w:rPr>
          <w:rFonts w:ascii="LatoWeb" w:eastAsia="Times New Roman" w:hAnsi="LatoWeb" w:cs="Times New Roman"/>
          <w:vanish/>
          <w:sz w:val="24"/>
          <w:szCs w:val="24"/>
          <w:lang w:val="en"/>
        </w:rPr>
      </w:pPr>
      <w:r w:rsidRPr="0012385D">
        <w:rPr>
          <w:rFonts w:ascii="LatoWeb" w:eastAsia="Times New Roman" w:hAnsi="LatoWeb" w:cs="Times New Roman"/>
          <w:vanish/>
          <w:sz w:val="24"/>
          <w:szCs w:val="24"/>
          <w:lang w:val="en"/>
        </w:rPr>
        <w:t>The syllabus page shows a table-oriented view of the course schedule, and the basics of course grading. You can add any other comments, notes, or thoughts you have about the course structure, course policies or anything else.</w:t>
      </w:r>
    </w:p>
    <w:p w:rsidR="0012385D" w:rsidRPr="0012385D" w:rsidRDefault="0012385D" w:rsidP="0012385D">
      <w:pPr>
        <w:spacing w:before="180" w:after="180" w:line="240" w:lineRule="auto"/>
        <w:rPr>
          <w:rFonts w:ascii="LatoWeb" w:eastAsia="Times New Roman" w:hAnsi="LatoWeb" w:cs="Times New Roman"/>
          <w:vanish/>
          <w:sz w:val="24"/>
          <w:szCs w:val="24"/>
          <w:lang w:val="en"/>
        </w:rPr>
      </w:pPr>
      <w:r w:rsidRPr="0012385D">
        <w:rPr>
          <w:rFonts w:ascii="LatoWeb" w:eastAsia="Times New Roman" w:hAnsi="LatoWeb" w:cs="Times New Roman"/>
          <w:vanish/>
          <w:sz w:val="24"/>
          <w:szCs w:val="24"/>
          <w:lang w:val="en"/>
        </w:rPr>
        <w:t>To add some comments, click the "Edit" link at the top.</w:t>
      </w:r>
    </w:p>
    <w:p w:rsidR="0012385D" w:rsidRPr="0012385D" w:rsidRDefault="0012385D" w:rsidP="0012385D">
      <w:pPr>
        <w:pBdr>
          <w:bottom w:val="single" w:sz="6" w:space="1" w:color="auto"/>
        </w:pBdr>
        <w:spacing w:after="0" w:line="240" w:lineRule="auto"/>
        <w:jc w:val="center"/>
        <w:rPr>
          <w:rFonts w:ascii="Arial" w:eastAsia="Times New Roman" w:hAnsi="Arial" w:cs="Arial"/>
          <w:vanish/>
          <w:sz w:val="16"/>
          <w:szCs w:val="16"/>
        </w:rPr>
      </w:pPr>
      <w:r w:rsidRPr="0012385D">
        <w:rPr>
          <w:rFonts w:ascii="Arial" w:eastAsia="Times New Roman" w:hAnsi="Arial" w:cs="Arial"/>
          <w:vanish/>
          <w:sz w:val="16"/>
          <w:szCs w:val="16"/>
        </w:rPr>
        <w:t>Top of Form</w:t>
      </w:r>
    </w:p>
    <w:p w:rsidR="0012385D" w:rsidRPr="0012385D" w:rsidRDefault="0012385D" w:rsidP="0012385D">
      <w:pPr>
        <w:spacing w:after="150" w:line="240" w:lineRule="auto"/>
        <w:rPr>
          <w:rFonts w:ascii="LatoWeb" w:eastAsia="Times New Roman" w:hAnsi="LatoWeb" w:cs="Times New Roman"/>
          <w:vanish/>
          <w:sz w:val="24"/>
          <w:szCs w:val="24"/>
          <w:lang w:val="en"/>
        </w:rPr>
      </w:pPr>
      <w:r w:rsidRPr="0012385D">
        <w:rPr>
          <w:rFonts w:ascii="LatoWeb" w:eastAsia="Times New Roman" w:hAnsi="LatoWeb" w:cs="Times New Roman"/>
          <w:vanish/>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25pt" o:ole="">
            <v:imagedata r:id="rId20" o:title=""/>
          </v:shape>
          <w:control r:id="rId21" w:name="DefaultOcxName" w:shapeid="_x0000_i1036"/>
        </w:object>
      </w:r>
      <w:r w:rsidRPr="0012385D">
        <w:rPr>
          <w:rFonts w:ascii="LatoWeb" w:eastAsia="Times New Roman" w:hAnsi="LatoWeb" w:cs="Times New Roman"/>
          <w:vanish/>
          <w:sz w:val="24"/>
          <w:szCs w:val="24"/>
          <w:lang w:val="en"/>
        </w:rPr>
        <w:object w:dxaOrig="1440" w:dyaOrig="1440">
          <v:shape id="_x0000_i1035" type="#_x0000_t75" style="width:1in;height:18.25pt" o:ole="">
            <v:imagedata r:id="rId22" o:title=""/>
          </v:shape>
          <w:control r:id="rId23" w:name="DefaultOcxName1" w:shapeid="_x0000_i1035"/>
        </w:object>
      </w:r>
      <w:r w:rsidRPr="0012385D">
        <w:rPr>
          <w:rFonts w:ascii="LatoWeb" w:eastAsia="Times New Roman" w:hAnsi="LatoWeb" w:cs="Times New Roman"/>
          <w:vanish/>
          <w:sz w:val="24"/>
          <w:szCs w:val="24"/>
          <w:lang w:val="en"/>
        </w:rPr>
        <w:object w:dxaOrig="1440" w:dyaOrig="1440">
          <v:shape id="_x0000_i1034" type="#_x0000_t75" style="width:1in;height:18.25pt" o:ole="">
            <v:imagedata r:id="rId24" o:title=""/>
          </v:shape>
          <w:control r:id="rId25" w:name="DefaultOcxName2" w:shapeid="_x0000_i1034"/>
        </w:object>
      </w:r>
    </w:p>
    <w:p w:rsidR="0012385D" w:rsidRPr="0012385D" w:rsidRDefault="0012385D" w:rsidP="0012385D">
      <w:pPr>
        <w:spacing w:after="0" w:line="240" w:lineRule="auto"/>
        <w:rPr>
          <w:rFonts w:ascii="LatoWeb" w:eastAsia="Times New Roman" w:hAnsi="LatoWeb" w:cs="Times New Roman"/>
          <w:vanish/>
          <w:sz w:val="24"/>
          <w:szCs w:val="24"/>
          <w:lang w:val="en"/>
        </w:rPr>
      </w:pPr>
      <w:hyperlink r:id="rId26" w:tooltip="Keyboard Shortcuts" w:history="1">
        <w:r w:rsidRPr="0012385D">
          <w:rPr>
            <w:rFonts w:ascii="LatoWeb" w:eastAsia="Times New Roman" w:hAnsi="LatoWeb" w:cs="Times New Roman"/>
            <w:vanish/>
            <w:color w:val="0000FF"/>
            <w:sz w:val="24"/>
            <w:szCs w:val="24"/>
            <w:bdr w:val="none" w:sz="0" w:space="0" w:color="auto" w:frame="1"/>
            <w:lang w:val="en"/>
          </w:rPr>
          <w:t>Keyboard Shortcuts</w:t>
        </w:r>
      </w:hyperlink>
      <w:hyperlink r:id="rId27" w:history="1">
        <w:r w:rsidRPr="0012385D">
          <w:rPr>
            <w:rFonts w:ascii="Times New Roman" w:eastAsia="Times New Roman" w:hAnsi="Times New Roman" w:cs="Times New Roman"/>
            <w:vanish/>
            <w:color w:val="0000FF"/>
            <w:sz w:val="24"/>
            <w:szCs w:val="24"/>
            <w:lang w:val="en"/>
          </w:rPr>
          <w:t>HTML Editor</w:t>
        </w:r>
      </w:hyperlink>
      <w:r w:rsidRPr="0012385D">
        <w:rPr>
          <w:rFonts w:ascii="LatoWeb" w:eastAsia="Times New Roman" w:hAnsi="LatoWeb" w:cs="Times New Roman"/>
          <w:vanish/>
          <w:sz w:val="24"/>
          <w:szCs w:val="24"/>
          <w:lang w:val="en"/>
        </w:rPr>
        <w:t xml:space="preserve"> </w:t>
      </w:r>
      <w:hyperlink r:id="rId28" w:history="1">
        <w:r w:rsidRPr="0012385D">
          <w:rPr>
            <w:rFonts w:ascii="Times New Roman" w:eastAsia="Times New Roman" w:hAnsi="Times New Roman" w:cs="Times New Roman"/>
            <w:vanish/>
            <w:color w:val="0000FF"/>
            <w:sz w:val="24"/>
            <w:szCs w:val="24"/>
            <w:lang w:val="en"/>
          </w:rPr>
          <w:t>Rich Content Editor</w:t>
        </w:r>
      </w:hyperlink>
      <w:r w:rsidRPr="0012385D">
        <w:rPr>
          <w:rFonts w:ascii="LatoWeb" w:eastAsia="Times New Roman" w:hAnsi="LatoWeb" w:cs="Times New Roman"/>
          <w:vanish/>
          <w:sz w:val="24"/>
          <w:szCs w:val="24"/>
          <w:lang w:val="en"/>
        </w:rPr>
        <w:t xml:space="preserve"> </w:t>
      </w:r>
    </w:p>
    <w:p w:rsidR="0012385D" w:rsidRPr="0012385D" w:rsidRDefault="0012385D" w:rsidP="0012385D">
      <w:pPr>
        <w:spacing w:after="0" w:line="240" w:lineRule="auto"/>
        <w:rPr>
          <w:rFonts w:ascii="LatoWeb" w:eastAsia="Times New Roman" w:hAnsi="LatoWeb" w:cs="Times New Roman"/>
          <w:vanish/>
          <w:sz w:val="24"/>
          <w:szCs w:val="24"/>
          <w:lang w:val="en"/>
        </w:rPr>
      </w:pPr>
      <w:r w:rsidRPr="0012385D">
        <w:rPr>
          <w:rFonts w:ascii="LatoWeb" w:eastAsia="Times New Roman" w:hAnsi="LatoWeb" w:cs="Times New Roman"/>
          <w:vanish/>
          <w:sz w:val="24"/>
          <w:szCs w:val="24"/>
          <w:lang w:val="en"/>
        </w:rPr>
        <w:t xml:space="preserve">Syllabus Description: </w:t>
      </w:r>
    </w:p>
    <w:p w:rsidR="0012385D" w:rsidRPr="0012385D" w:rsidRDefault="0012385D" w:rsidP="0012385D">
      <w:pPr>
        <w:spacing w:after="0" w:line="240" w:lineRule="auto"/>
        <w:rPr>
          <w:rFonts w:ascii="LatoWeb" w:eastAsia="Times New Roman" w:hAnsi="LatoWeb" w:cs="Times New Roman"/>
          <w:vanish/>
          <w:sz w:val="24"/>
          <w:szCs w:val="24"/>
          <w:lang w:val="en"/>
        </w:rPr>
      </w:pPr>
      <w:r w:rsidRPr="0012385D">
        <w:rPr>
          <w:rFonts w:ascii="LatoWeb" w:eastAsia="Times New Roman" w:hAnsi="LatoWeb" w:cs="Times New Roman"/>
          <w:vanish/>
          <w:sz w:val="24"/>
          <w:szCs w:val="24"/>
          <w:lang w:val="en"/>
        </w:rPr>
        <w:object w:dxaOrig="1440" w:dyaOrig="1440">
          <v:shape id="_x0000_i1037" type="#_x0000_t75" style="width:136.4pt;height:57.8pt" o:ole="">
            <v:imagedata r:id="rId29" o:title=""/>
          </v:shape>
          <w:control r:id="rId30" w:name="DefaultOcxName3" w:shapeid="_x0000_i1037"/>
        </w:object>
      </w:r>
    </w:p>
    <w:p w:rsidR="0012385D" w:rsidRPr="0012385D" w:rsidRDefault="0012385D" w:rsidP="0012385D">
      <w:pPr>
        <w:spacing w:line="240" w:lineRule="auto"/>
        <w:jc w:val="right"/>
        <w:rPr>
          <w:rFonts w:ascii="LatoWeb" w:eastAsia="Times New Roman" w:hAnsi="LatoWeb" w:cs="Times New Roman"/>
          <w:vanish/>
          <w:sz w:val="24"/>
          <w:szCs w:val="24"/>
          <w:lang w:val="en"/>
        </w:rPr>
      </w:pPr>
      <w:r w:rsidRPr="0012385D">
        <w:rPr>
          <w:rFonts w:ascii="LatoWeb" w:eastAsia="Times New Roman" w:hAnsi="LatoWeb" w:cs="Times New Roman"/>
          <w:vanish/>
          <w:sz w:val="24"/>
          <w:szCs w:val="24"/>
          <w:lang w:val="en"/>
        </w:rPr>
        <w:t xml:space="preserve">Cancel Update Syllabus </w:t>
      </w:r>
    </w:p>
    <w:p w:rsidR="0012385D" w:rsidRPr="0012385D" w:rsidRDefault="0012385D" w:rsidP="0012385D">
      <w:pPr>
        <w:pBdr>
          <w:top w:val="single" w:sz="6" w:space="1" w:color="auto"/>
        </w:pBdr>
        <w:spacing w:after="0" w:line="240" w:lineRule="auto"/>
        <w:jc w:val="center"/>
        <w:rPr>
          <w:rFonts w:ascii="Arial" w:eastAsia="Times New Roman" w:hAnsi="Arial" w:cs="Arial"/>
          <w:vanish/>
          <w:sz w:val="16"/>
          <w:szCs w:val="16"/>
        </w:rPr>
      </w:pPr>
      <w:r w:rsidRPr="0012385D">
        <w:rPr>
          <w:rFonts w:ascii="Arial" w:eastAsia="Times New Roman" w:hAnsi="Arial" w:cs="Arial"/>
          <w:vanish/>
          <w:sz w:val="16"/>
          <w:szCs w:val="16"/>
        </w:rPr>
        <w:t>Bottom of Form</w:t>
      </w:r>
    </w:p>
    <w:p w:rsidR="0012385D" w:rsidRPr="0012385D" w:rsidRDefault="0012385D" w:rsidP="0012385D">
      <w:pPr>
        <w:spacing w:before="90" w:after="90" w:line="240" w:lineRule="auto"/>
        <w:outlineLvl w:val="1"/>
        <w:rPr>
          <w:rFonts w:ascii="LatoWeb" w:eastAsia="Times New Roman" w:hAnsi="LatoWeb" w:cs="Times New Roman"/>
          <w:sz w:val="43"/>
          <w:szCs w:val="43"/>
          <w:lang w:val="en"/>
        </w:rPr>
      </w:pPr>
      <w:r w:rsidRPr="0012385D">
        <w:rPr>
          <w:rFonts w:ascii="LatoWeb" w:eastAsia="Times New Roman" w:hAnsi="LatoWeb" w:cs="Times New Roman"/>
          <w:sz w:val="43"/>
          <w:szCs w:val="43"/>
          <w:lang w:val="en"/>
        </w:rPr>
        <w:t>Course Summary:</w:t>
      </w:r>
    </w:p>
    <w:p w:rsidR="0012385D" w:rsidRPr="0012385D" w:rsidRDefault="0012385D" w:rsidP="0012385D">
      <w:pPr>
        <w:spacing w:after="0" w:line="240" w:lineRule="auto"/>
        <w:rPr>
          <w:rFonts w:ascii="LatoWeb" w:eastAsia="Times New Roman" w:hAnsi="LatoWeb" w:cs="Times New Roman"/>
          <w:sz w:val="24"/>
          <w:szCs w:val="24"/>
          <w:lang w:val="en"/>
        </w:rPr>
      </w:pPr>
      <w:r w:rsidRPr="0012385D">
        <w:rPr>
          <w:rFonts w:ascii="LatoWeb" w:eastAsia="Times New Roman" w:hAnsi="LatoWeb" w:cs="Times New Roman"/>
          <w:sz w:val="24"/>
          <w:szCs w:val="24"/>
          <w:lang w:val="en"/>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2340"/>
        <w:gridCol w:w="7020"/>
      </w:tblGrid>
      <w:tr w:rsidR="0012385D" w:rsidRPr="0012385D" w:rsidTr="0012385D">
        <w:trPr>
          <w:tblHeader/>
        </w:trPr>
        <w:tc>
          <w:tcPr>
            <w:tcW w:w="1250" w:type="pct"/>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b/>
                <w:bCs/>
                <w:sz w:val="21"/>
                <w:szCs w:val="21"/>
              </w:rPr>
            </w:pPr>
            <w:r w:rsidRPr="0012385D">
              <w:rPr>
                <w:rFonts w:ascii="Times New Roman" w:eastAsia="Times New Roman" w:hAnsi="Times New Roman" w:cs="Times New Roman"/>
                <w:b/>
                <w:bCs/>
                <w:sz w:val="21"/>
                <w:szCs w:val="21"/>
              </w:rPr>
              <w:t>Date</w:t>
            </w:r>
          </w:p>
        </w:tc>
        <w:tc>
          <w:tcPr>
            <w:tcW w:w="3750" w:type="pct"/>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b/>
                <w:bCs/>
                <w:sz w:val="21"/>
                <w:szCs w:val="21"/>
              </w:rPr>
            </w:pPr>
            <w:r w:rsidRPr="0012385D">
              <w:rPr>
                <w:rFonts w:ascii="Times New Roman" w:eastAsia="Times New Roman" w:hAnsi="Times New Roman" w:cs="Times New Roman"/>
                <w:b/>
                <w:bCs/>
                <w:sz w:val="21"/>
                <w:szCs w:val="21"/>
              </w:rPr>
              <w:t xml:space="preserve">Details </w:t>
            </w: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Fri Jan 11,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798"/>
              <w:gridCol w:w="1440"/>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31" w:history="1">
                    <w:r w:rsidRPr="0012385D">
                      <w:rPr>
                        <w:rFonts w:ascii="Times New Roman" w:eastAsia="Times New Roman" w:hAnsi="Times New Roman" w:cs="Times New Roman"/>
                        <w:color w:val="0000FF"/>
                        <w:sz w:val="21"/>
                        <w:szCs w:val="21"/>
                      </w:rPr>
                      <w:t>Why study German?</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Sun Jan 20,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48"/>
              <w:gridCol w:w="1440"/>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32" w:history="1">
                    <w:r w:rsidRPr="0012385D">
                      <w:rPr>
                        <w:rFonts w:ascii="Times New Roman" w:eastAsia="Times New Roman" w:hAnsi="Times New Roman" w:cs="Times New Roman"/>
                        <w:color w:val="0000FF"/>
                        <w:sz w:val="21"/>
                        <w:szCs w:val="21"/>
                      </w:rPr>
                      <w:t>Culture 1</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r w:rsidR="0012385D" w:rsidRPr="0012385D">
              <w:trPr>
                <w:tblCellSpacing w:w="15" w:type="dxa"/>
              </w:trPr>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33" w:history="1">
                    <w:r w:rsidRPr="0012385D">
                      <w:rPr>
                        <w:rFonts w:ascii="Times New Roman" w:eastAsia="Times New Roman" w:hAnsi="Times New Roman" w:cs="Times New Roman"/>
                        <w:color w:val="0000FF"/>
                        <w:sz w:val="21"/>
                        <w:szCs w:val="21"/>
                      </w:rPr>
                      <w:t>Song 1</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Mon Jan 28,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20"/>
              <w:gridCol w:w="1440"/>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34" w:history="1">
                    <w:r w:rsidRPr="0012385D">
                      <w:rPr>
                        <w:rFonts w:ascii="Times New Roman" w:eastAsia="Times New Roman" w:hAnsi="Times New Roman" w:cs="Times New Roman"/>
                        <w:color w:val="0000FF"/>
                        <w:sz w:val="21"/>
                        <w:szCs w:val="21"/>
                      </w:rPr>
                      <w:t>TEST 1</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Sun Feb 17,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682"/>
              <w:gridCol w:w="1440"/>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35" w:history="1">
                    <w:r w:rsidRPr="0012385D">
                      <w:rPr>
                        <w:rFonts w:ascii="Times New Roman" w:eastAsia="Times New Roman" w:hAnsi="Times New Roman" w:cs="Times New Roman"/>
                        <w:color w:val="0000FF"/>
                        <w:sz w:val="21"/>
                        <w:szCs w:val="21"/>
                      </w:rPr>
                      <w:t>Composition 1</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r w:rsidR="0012385D" w:rsidRPr="0012385D">
              <w:trPr>
                <w:tblCellSpacing w:w="15" w:type="dxa"/>
              </w:trPr>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36" w:history="1">
                    <w:r w:rsidRPr="0012385D">
                      <w:rPr>
                        <w:rFonts w:ascii="Times New Roman" w:eastAsia="Times New Roman" w:hAnsi="Times New Roman" w:cs="Times New Roman"/>
                        <w:color w:val="0000FF"/>
                        <w:sz w:val="21"/>
                        <w:szCs w:val="21"/>
                      </w:rPr>
                      <w:t>Culture 2</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r w:rsidR="0012385D" w:rsidRPr="0012385D">
              <w:trPr>
                <w:tblCellSpacing w:w="15" w:type="dxa"/>
              </w:trPr>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37" w:history="1">
                    <w:r w:rsidRPr="0012385D">
                      <w:rPr>
                        <w:rFonts w:ascii="Times New Roman" w:eastAsia="Times New Roman" w:hAnsi="Times New Roman" w:cs="Times New Roman"/>
                        <w:color w:val="0000FF"/>
                        <w:sz w:val="21"/>
                        <w:szCs w:val="21"/>
                      </w:rPr>
                      <w:t>Oral Presentation 1</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r w:rsidR="0012385D" w:rsidRPr="0012385D">
              <w:trPr>
                <w:tblCellSpacing w:w="15" w:type="dxa"/>
              </w:trPr>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38" w:history="1">
                    <w:r w:rsidRPr="0012385D">
                      <w:rPr>
                        <w:rFonts w:ascii="Times New Roman" w:eastAsia="Times New Roman" w:hAnsi="Times New Roman" w:cs="Times New Roman"/>
                        <w:color w:val="0000FF"/>
                        <w:sz w:val="21"/>
                        <w:szCs w:val="21"/>
                      </w:rPr>
                      <w:t>Song 2</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Sun Feb 24,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48"/>
              <w:gridCol w:w="1440"/>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39" w:history="1">
                    <w:r w:rsidRPr="0012385D">
                      <w:rPr>
                        <w:rFonts w:ascii="Times New Roman" w:eastAsia="Times New Roman" w:hAnsi="Times New Roman" w:cs="Times New Roman"/>
                        <w:color w:val="0000FF"/>
                        <w:sz w:val="21"/>
                        <w:szCs w:val="21"/>
                      </w:rPr>
                      <w:t>Culture 3</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r w:rsidR="0012385D" w:rsidRPr="0012385D">
              <w:trPr>
                <w:tblCellSpacing w:w="15" w:type="dxa"/>
              </w:trPr>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40" w:history="1">
                    <w:r w:rsidRPr="0012385D">
                      <w:rPr>
                        <w:rFonts w:ascii="Times New Roman" w:eastAsia="Times New Roman" w:hAnsi="Times New Roman" w:cs="Times New Roman"/>
                        <w:color w:val="0000FF"/>
                        <w:sz w:val="21"/>
                        <w:szCs w:val="21"/>
                      </w:rPr>
                      <w:t>Song 3</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Sun Mar 3,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20"/>
              <w:gridCol w:w="1440"/>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41" w:history="1">
                    <w:r w:rsidRPr="0012385D">
                      <w:rPr>
                        <w:rFonts w:ascii="Times New Roman" w:eastAsia="Times New Roman" w:hAnsi="Times New Roman" w:cs="Times New Roman"/>
                        <w:color w:val="0000FF"/>
                        <w:sz w:val="21"/>
                        <w:szCs w:val="21"/>
                      </w:rPr>
                      <w:t>TEST 2</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Sun Mar 10,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303"/>
              <w:gridCol w:w="1440"/>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42" w:history="1">
                    <w:r w:rsidRPr="0012385D">
                      <w:rPr>
                        <w:rFonts w:ascii="Times New Roman" w:eastAsia="Times New Roman" w:hAnsi="Times New Roman" w:cs="Times New Roman"/>
                        <w:color w:val="0000FF"/>
                        <w:sz w:val="21"/>
                        <w:szCs w:val="21"/>
                      </w:rPr>
                      <w:t>Composition 2</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r w:rsidR="0012385D" w:rsidRPr="0012385D">
              <w:trPr>
                <w:tblCellSpacing w:w="15" w:type="dxa"/>
              </w:trPr>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43" w:history="1">
                    <w:r w:rsidRPr="0012385D">
                      <w:rPr>
                        <w:rFonts w:ascii="Times New Roman" w:eastAsia="Times New Roman" w:hAnsi="Times New Roman" w:cs="Times New Roman"/>
                        <w:color w:val="0000FF"/>
                        <w:sz w:val="21"/>
                        <w:szCs w:val="21"/>
                      </w:rPr>
                      <w:t>Song 4</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Mon Mar 11,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720"/>
              <w:gridCol w:w="1440"/>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44" w:history="1">
                    <w:r w:rsidRPr="0012385D">
                      <w:rPr>
                        <w:rFonts w:ascii="Times New Roman" w:eastAsia="Times New Roman" w:hAnsi="Times New Roman" w:cs="Times New Roman"/>
                        <w:color w:val="0000FF"/>
                        <w:sz w:val="21"/>
                        <w:szCs w:val="21"/>
                      </w:rPr>
                      <w:t>TEST 3</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Sun Mar 31,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1682"/>
              <w:gridCol w:w="1440"/>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45" w:history="1">
                    <w:r w:rsidRPr="0012385D">
                      <w:rPr>
                        <w:rFonts w:ascii="Times New Roman" w:eastAsia="Times New Roman" w:hAnsi="Times New Roman" w:cs="Times New Roman"/>
                        <w:color w:val="0000FF"/>
                        <w:sz w:val="21"/>
                        <w:szCs w:val="21"/>
                      </w:rPr>
                      <w:t>Culture 4</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r w:rsidR="0012385D" w:rsidRPr="0012385D">
              <w:trPr>
                <w:tblCellSpacing w:w="15" w:type="dxa"/>
              </w:trPr>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46" w:history="1">
                    <w:r w:rsidRPr="0012385D">
                      <w:rPr>
                        <w:rFonts w:ascii="Times New Roman" w:eastAsia="Times New Roman" w:hAnsi="Times New Roman" w:cs="Times New Roman"/>
                        <w:color w:val="0000FF"/>
                        <w:sz w:val="21"/>
                        <w:szCs w:val="21"/>
                      </w:rPr>
                      <w:t>Oral Presentation 2</w:t>
                    </w:r>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Sun Apr 21,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32"/>
              <w:gridCol w:w="1440"/>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47" w:history="1">
                    <w:proofErr w:type="spellStart"/>
                    <w:r w:rsidRPr="0012385D">
                      <w:rPr>
                        <w:rFonts w:ascii="Times New Roman" w:eastAsia="Times New Roman" w:hAnsi="Times New Roman" w:cs="Times New Roman"/>
                        <w:color w:val="0000FF"/>
                        <w:sz w:val="21"/>
                        <w:szCs w:val="21"/>
                      </w:rPr>
                      <w:t>Hmwk</w:t>
                    </w:r>
                    <w:proofErr w:type="spellEnd"/>
                  </w:hyperlink>
                  <w:r w:rsidRPr="0012385D">
                    <w:rPr>
                      <w:rFonts w:ascii="Times New Roman" w:eastAsia="Times New Roman" w:hAnsi="Times New Roman" w:cs="Times New Roman"/>
                      <w:sz w:val="21"/>
                      <w:szCs w:val="21"/>
                    </w:rPr>
                    <w:t xml:space="preserve"> </w:t>
                  </w: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due by 11:59pm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r w:rsidR="0012385D" w:rsidRPr="0012385D" w:rsidTr="0012385D">
        <w:tc>
          <w:tcPr>
            <w:tcW w:w="0" w:type="auto"/>
            <w:shd w:val="clear" w:color="auto" w:fill="auto"/>
            <w:hideMark/>
          </w:tcPr>
          <w:p w:rsidR="0012385D" w:rsidRPr="0012385D" w:rsidRDefault="0012385D" w:rsidP="0012385D">
            <w:pPr>
              <w:spacing w:after="150" w:line="240" w:lineRule="auto"/>
              <w:rPr>
                <w:rFonts w:ascii="Times New Roman" w:eastAsia="Times New Roman" w:hAnsi="Times New Roman" w:cs="Times New Roman"/>
                <w:sz w:val="21"/>
                <w:szCs w:val="21"/>
              </w:rPr>
            </w:pPr>
            <w:r w:rsidRPr="0012385D">
              <w:rPr>
                <w:rFonts w:ascii="Times New Roman" w:eastAsia="Times New Roman" w:hAnsi="Times New Roman" w:cs="Times New Roman"/>
                <w:sz w:val="21"/>
                <w:szCs w:val="21"/>
              </w:rPr>
              <w:t xml:space="preserve">Wed Apr 24, 2019 </w:t>
            </w:r>
          </w:p>
        </w:tc>
        <w:tc>
          <w:tcPr>
            <w:tcW w:w="0" w:type="auto"/>
            <w:shd w:val="clear" w:color="auto" w:fill="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94"/>
            </w:tblGrid>
            <w:tr w:rsidR="0012385D" w:rsidRPr="0012385D">
              <w:trPr>
                <w:tblCellSpacing w:w="15" w:type="dxa"/>
              </w:trPr>
              <w:tc>
                <w:tcPr>
                  <w:tcW w:w="0" w:type="auto"/>
                  <w:shd w:val="clear" w:color="auto" w:fill="auto"/>
                  <w:vAlign w:val="center"/>
                  <w:hideMark/>
                </w:tcPr>
                <w:p w:rsidR="0012385D" w:rsidRPr="0012385D" w:rsidRDefault="0012385D" w:rsidP="0012385D">
                  <w:pPr>
                    <w:spacing w:after="150" w:line="240" w:lineRule="auto"/>
                    <w:rPr>
                      <w:rFonts w:ascii="Times New Roman" w:eastAsia="Times New Roman" w:hAnsi="Times New Roman" w:cs="Times New Roman"/>
                      <w:sz w:val="21"/>
                      <w:szCs w:val="21"/>
                    </w:rPr>
                  </w:pPr>
                </w:p>
              </w:tc>
              <w:tc>
                <w:tcPr>
                  <w:tcW w:w="0" w:type="auto"/>
                  <w:shd w:val="clear" w:color="auto" w:fill="auto"/>
                  <w:vAlign w:val="center"/>
                  <w:hideMark/>
                </w:tcPr>
                <w:p w:rsidR="0012385D" w:rsidRPr="0012385D" w:rsidRDefault="0012385D" w:rsidP="0012385D">
                  <w:pPr>
                    <w:spacing w:after="0" w:line="240" w:lineRule="auto"/>
                    <w:rPr>
                      <w:rFonts w:ascii="Times New Roman" w:eastAsia="Times New Roman" w:hAnsi="Times New Roman" w:cs="Times New Roman"/>
                      <w:sz w:val="21"/>
                      <w:szCs w:val="21"/>
                    </w:rPr>
                  </w:pPr>
                  <w:hyperlink r:id="rId48" w:history="1">
                    <w:r w:rsidRPr="0012385D">
                      <w:rPr>
                        <w:rFonts w:ascii="Times New Roman" w:eastAsia="Times New Roman" w:hAnsi="Times New Roman" w:cs="Times New Roman"/>
                        <w:color w:val="0000FF"/>
                        <w:sz w:val="21"/>
                        <w:szCs w:val="21"/>
                      </w:rPr>
                      <w:t>FINAL</w:t>
                    </w:r>
                  </w:hyperlink>
                  <w:r w:rsidRPr="0012385D">
                    <w:rPr>
                      <w:rFonts w:ascii="Times New Roman" w:eastAsia="Times New Roman" w:hAnsi="Times New Roman" w:cs="Times New Roman"/>
                      <w:sz w:val="21"/>
                      <w:szCs w:val="21"/>
                    </w:rPr>
                    <w:t xml:space="preserve"> </w:t>
                  </w:r>
                </w:p>
              </w:tc>
            </w:tr>
          </w:tbl>
          <w:p w:rsidR="0012385D" w:rsidRPr="0012385D" w:rsidRDefault="0012385D" w:rsidP="0012385D">
            <w:pPr>
              <w:spacing w:after="150" w:line="240" w:lineRule="auto"/>
              <w:rPr>
                <w:rFonts w:ascii="Times New Roman" w:eastAsia="Times New Roman" w:hAnsi="Times New Roman" w:cs="Times New Roman"/>
                <w:sz w:val="21"/>
                <w:szCs w:val="21"/>
              </w:rPr>
            </w:pPr>
          </w:p>
        </w:tc>
      </w:tr>
    </w:tbl>
    <w:p w:rsidR="007641A2" w:rsidRDefault="007641A2"/>
    <w:sectPr w:rsidR="00764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Web">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B47EB"/>
    <w:multiLevelType w:val="multilevel"/>
    <w:tmpl w:val="77661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684B4F"/>
    <w:multiLevelType w:val="multilevel"/>
    <w:tmpl w:val="B266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47C30"/>
    <w:multiLevelType w:val="multilevel"/>
    <w:tmpl w:val="0FC4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8E5939"/>
    <w:multiLevelType w:val="multilevel"/>
    <w:tmpl w:val="490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E70B9F"/>
    <w:multiLevelType w:val="multilevel"/>
    <w:tmpl w:val="2372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CE2F8F"/>
    <w:multiLevelType w:val="multilevel"/>
    <w:tmpl w:val="A136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5D"/>
    <w:rsid w:val="0012385D"/>
    <w:rsid w:val="0076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F691"/>
  <w15:chartTrackingRefBased/>
  <w15:docId w15:val="{09B6385B-FEB5-4311-A314-F5B7AD28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3539">
      <w:bodyDiv w:val="1"/>
      <w:marLeft w:val="0"/>
      <w:marRight w:val="0"/>
      <w:marTop w:val="0"/>
      <w:marBottom w:val="0"/>
      <w:divBdr>
        <w:top w:val="none" w:sz="0" w:space="0" w:color="auto"/>
        <w:left w:val="none" w:sz="0" w:space="0" w:color="auto"/>
        <w:bottom w:val="none" w:sz="0" w:space="0" w:color="auto"/>
        <w:right w:val="none" w:sz="0" w:space="0" w:color="auto"/>
      </w:divBdr>
      <w:divsChild>
        <w:div w:id="868374097">
          <w:marLeft w:val="0"/>
          <w:marRight w:val="0"/>
          <w:marTop w:val="0"/>
          <w:marBottom w:val="0"/>
          <w:divBdr>
            <w:top w:val="none" w:sz="0" w:space="0" w:color="auto"/>
            <w:left w:val="none" w:sz="0" w:space="0" w:color="auto"/>
            <w:bottom w:val="none" w:sz="0" w:space="0" w:color="auto"/>
            <w:right w:val="none" w:sz="0" w:space="0" w:color="auto"/>
          </w:divBdr>
          <w:divsChild>
            <w:div w:id="1360542105">
              <w:marLeft w:val="0"/>
              <w:marRight w:val="0"/>
              <w:marTop w:val="0"/>
              <w:marBottom w:val="0"/>
              <w:divBdr>
                <w:top w:val="none" w:sz="0" w:space="0" w:color="auto"/>
                <w:left w:val="none" w:sz="0" w:space="0" w:color="auto"/>
                <w:bottom w:val="none" w:sz="0" w:space="0" w:color="auto"/>
                <w:right w:val="none" w:sz="0" w:space="0" w:color="auto"/>
              </w:divBdr>
              <w:divsChild>
                <w:div w:id="1603680842">
                  <w:marLeft w:val="0"/>
                  <w:marRight w:val="0"/>
                  <w:marTop w:val="0"/>
                  <w:marBottom w:val="0"/>
                  <w:divBdr>
                    <w:top w:val="none" w:sz="0" w:space="0" w:color="auto"/>
                    <w:left w:val="none" w:sz="0" w:space="0" w:color="auto"/>
                    <w:bottom w:val="none" w:sz="0" w:space="0" w:color="auto"/>
                    <w:right w:val="none" w:sz="0" w:space="0" w:color="auto"/>
                  </w:divBdr>
                  <w:divsChild>
                    <w:div w:id="1343240045">
                      <w:marLeft w:val="0"/>
                      <w:marRight w:val="0"/>
                      <w:marTop w:val="0"/>
                      <w:marBottom w:val="0"/>
                      <w:divBdr>
                        <w:top w:val="none" w:sz="0" w:space="0" w:color="auto"/>
                        <w:left w:val="none" w:sz="0" w:space="0" w:color="auto"/>
                        <w:bottom w:val="none" w:sz="0" w:space="0" w:color="auto"/>
                        <w:right w:val="none" w:sz="0" w:space="0" w:color="auto"/>
                      </w:divBdr>
                      <w:divsChild>
                        <w:div w:id="1530223764">
                          <w:marLeft w:val="0"/>
                          <w:marRight w:val="0"/>
                          <w:marTop w:val="0"/>
                          <w:marBottom w:val="0"/>
                          <w:divBdr>
                            <w:top w:val="none" w:sz="0" w:space="0" w:color="auto"/>
                            <w:left w:val="none" w:sz="0" w:space="0" w:color="auto"/>
                            <w:bottom w:val="none" w:sz="0" w:space="0" w:color="auto"/>
                            <w:right w:val="none" w:sz="0" w:space="0" w:color="auto"/>
                          </w:divBdr>
                          <w:divsChild>
                            <w:div w:id="939802027">
                              <w:marLeft w:val="0"/>
                              <w:marRight w:val="0"/>
                              <w:marTop w:val="0"/>
                              <w:marBottom w:val="0"/>
                              <w:divBdr>
                                <w:top w:val="none" w:sz="0" w:space="0" w:color="auto"/>
                                <w:left w:val="none" w:sz="0" w:space="0" w:color="auto"/>
                                <w:bottom w:val="none" w:sz="0" w:space="0" w:color="auto"/>
                                <w:right w:val="none" w:sz="0" w:space="0" w:color="auto"/>
                              </w:divBdr>
                              <w:divsChild>
                                <w:div w:id="1068185273">
                                  <w:marLeft w:val="0"/>
                                  <w:marRight w:val="0"/>
                                  <w:marTop w:val="0"/>
                                  <w:marBottom w:val="360"/>
                                  <w:divBdr>
                                    <w:top w:val="none" w:sz="0" w:space="0" w:color="auto"/>
                                    <w:left w:val="none" w:sz="0" w:space="0" w:color="auto"/>
                                    <w:bottom w:val="none" w:sz="0" w:space="0" w:color="auto"/>
                                    <w:right w:val="none" w:sz="0" w:space="0" w:color="auto"/>
                                  </w:divBdr>
                                  <w:divsChild>
                                    <w:div w:id="1078986653">
                                      <w:marLeft w:val="0"/>
                                      <w:marRight w:val="0"/>
                                      <w:marTop w:val="0"/>
                                      <w:marBottom w:val="90"/>
                                      <w:divBdr>
                                        <w:top w:val="none" w:sz="0" w:space="0" w:color="auto"/>
                                        <w:left w:val="none" w:sz="0" w:space="0" w:color="auto"/>
                                        <w:bottom w:val="none" w:sz="0" w:space="0" w:color="auto"/>
                                        <w:right w:val="none" w:sz="0" w:space="0" w:color="auto"/>
                                      </w:divBdr>
                                    </w:div>
                                    <w:div w:id="754941482">
                                      <w:marLeft w:val="0"/>
                                      <w:marRight w:val="0"/>
                                      <w:marTop w:val="0"/>
                                      <w:marBottom w:val="0"/>
                                      <w:divBdr>
                                        <w:top w:val="none" w:sz="0" w:space="0" w:color="auto"/>
                                        <w:left w:val="none" w:sz="0" w:space="0" w:color="auto"/>
                                        <w:bottom w:val="none" w:sz="0" w:space="0" w:color="auto"/>
                                        <w:right w:val="none" w:sz="0" w:space="0" w:color="auto"/>
                                      </w:divBdr>
                                    </w:div>
                                  </w:divsChild>
                                </w:div>
                                <w:div w:id="307907842">
                                  <w:marLeft w:val="0"/>
                                  <w:marRight w:val="0"/>
                                  <w:marTop w:val="0"/>
                                  <w:marBottom w:val="150"/>
                                  <w:divBdr>
                                    <w:top w:val="none" w:sz="0" w:space="0" w:color="auto"/>
                                    <w:left w:val="none" w:sz="0" w:space="0" w:color="auto"/>
                                    <w:bottom w:val="none" w:sz="0" w:space="0" w:color="auto"/>
                                    <w:right w:val="none" w:sz="0" w:space="0" w:color="auto"/>
                                  </w:divBdr>
                                  <w:divsChild>
                                    <w:div w:id="1142235382">
                                      <w:marLeft w:val="0"/>
                                      <w:marRight w:val="0"/>
                                      <w:marTop w:val="0"/>
                                      <w:marBottom w:val="0"/>
                                      <w:divBdr>
                                        <w:top w:val="none" w:sz="0" w:space="0" w:color="auto"/>
                                        <w:left w:val="none" w:sz="0" w:space="0" w:color="auto"/>
                                        <w:bottom w:val="none" w:sz="0" w:space="0" w:color="auto"/>
                                        <w:right w:val="none" w:sz="0" w:space="0" w:color="auto"/>
                                      </w:divBdr>
                                    </w:div>
                                  </w:divsChild>
                                </w:div>
                                <w:div w:id="1872764598">
                                  <w:marLeft w:val="0"/>
                                  <w:marRight w:val="0"/>
                                  <w:marTop w:val="0"/>
                                  <w:marBottom w:val="0"/>
                                  <w:divBdr>
                                    <w:top w:val="none" w:sz="0" w:space="0" w:color="auto"/>
                                    <w:left w:val="none" w:sz="0" w:space="0" w:color="auto"/>
                                    <w:bottom w:val="none" w:sz="0" w:space="0" w:color="auto"/>
                                    <w:right w:val="none" w:sz="0" w:space="0" w:color="auto"/>
                                  </w:divBdr>
                                </w:div>
                                <w:div w:id="969439106">
                                  <w:marLeft w:val="0"/>
                                  <w:marRight w:val="0"/>
                                  <w:marTop w:val="0"/>
                                  <w:marBottom w:val="0"/>
                                  <w:divBdr>
                                    <w:top w:val="none" w:sz="0" w:space="0" w:color="auto"/>
                                    <w:left w:val="none" w:sz="0" w:space="0" w:color="auto"/>
                                    <w:bottom w:val="none" w:sz="0" w:space="0" w:color="auto"/>
                                    <w:right w:val="none" w:sz="0" w:space="0" w:color="auto"/>
                                  </w:divBdr>
                                </w:div>
                                <w:div w:id="1359165571">
                                  <w:marLeft w:val="0"/>
                                  <w:marRight w:val="0"/>
                                  <w:marTop w:val="300"/>
                                  <w:marBottom w:val="300"/>
                                  <w:divBdr>
                                    <w:top w:val="single" w:sz="6" w:space="14" w:color="E5E5E5"/>
                                    <w:left w:val="none" w:sz="0" w:space="0" w:color="auto"/>
                                    <w:bottom w:val="none" w:sz="0" w:space="0" w:color="auto"/>
                                    <w:right w:val="none" w:sz="0" w:space="0" w:color="auto"/>
                                  </w:divBdr>
                                </w:div>
                                <w:div w:id="25371682">
                                  <w:marLeft w:val="0"/>
                                  <w:marRight w:val="0"/>
                                  <w:marTop w:val="0"/>
                                  <w:marBottom w:val="0"/>
                                  <w:divBdr>
                                    <w:top w:val="none" w:sz="0" w:space="0" w:color="auto"/>
                                    <w:left w:val="none" w:sz="0" w:space="0" w:color="auto"/>
                                    <w:bottom w:val="none" w:sz="0" w:space="0" w:color="auto"/>
                                    <w:right w:val="none" w:sz="0" w:space="0" w:color="auto"/>
                                  </w:divBdr>
                                  <w:divsChild>
                                    <w:div w:id="505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osd/" TargetMode="External"/><Relationship Id="rId18" Type="http://schemas.openxmlformats.org/officeDocument/2006/relationships/hyperlink" Target="http://valenciacollege.edu/support/howto/documents/Valencia_Office-ProPlus-Instructions.pdf" TargetMode="External"/><Relationship Id="rId26" Type="http://schemas.openxmlformats.org/officeDocument/2006/relationships/hyperlink" Target="https://online.valenciacollege.edu/courses/38702/assignments/syllabus" TargetMode="External"/><Relationship Id="rId39" Type="http://schemas.openxmlformats.org/officeDocument/2006/relationships/hyperlink" Target="https://online.valenciacollege.edu/courses/38702/assignments/616431" TargetMode="External"/><Relationship Id="rId21" Type="http://schemas.openxmlformats.org/officeDocument/2006/relationships/control" Target="activeX/activeX1.xml"/><Relationship Id="rId34" Type="http://schemas.openxmlformats.org/officeDocument/2006/relationships/hyperlink" Target="https://online.valenciacollege.edu/courses/38702/assignments/616444" TargetMode="External"/><Relationship Id="rId42" Type="http://schemas.openxmlformats.org/officeDocument/2006/relationships/hyperlink" Target="https://online.valenciacollege.edu/courses/38702/assignments/616435" TargetMode="External"/><Relationship Id="rId47" Type="http://schemas.openxmlformats.org/officeDocument/2006/relationships/hyperlink" Target="https://online.valenciacollege.edu/courses/38702/assignments/616437" TargetMode="External"/><Relationship Id="rId50" Type="http://schemas.openxmlformats.org/officeDocument/2006/relationships/theme" Target="theme/theme1.xml"/><Relationship Id="rId7" Type="http://schemas.openxmlformats.org/officeDocument/2006/relationships/hyperlink" Target="http://www.valenciacollege.edu/calendar" TargetMode="External"/><Relationship Id="rId2" Type="http://schemas.openxmlformats.org/officeDocument/2006/relationships/styles" Target="styles.xml"/><Relationship Id="rId16" Type="http://schemas.openxmlformats.org/officeDocument/2006/relationships/hyperlink" Target="http://valenciacollege.edu/generalcounsel/policy/" TargetMode="External"/><Relationship Id="rId29" Type="http://schemas.openxmlformats.org/officeDocument/2006/relationships/image" Target="media/image4.wmf"/><Relationship Id="rId11" Type="http://schemas.openxmlformats.org/officeDocument/2006/relationships/hyperlink" Target="http://valenciacollege.edu/generalcounsel/policy/documents/Volume8/8-03-Student-Code-of-Conduct.pdf" TargetMode="External"/><Relationship Id="rId24" Type="http://schemas.openxmlformats.org/officeDocument/2006/relationships/image" Target="media/image3.wmf"/><Relationship Id="rId32" Type="http://schemas.openxmlformats.org/officeDocument/2006/relationships/hyperlink" Target="https://online.valenciacollege.edu/courses/38702/assignments/616429" TargetMode="External"/><Relationship Id="rId37" Type="http://schemas.openxmlformats.org/officeDocument/2006/relationships/hyperlink" Target="https://online.valenciacollege.edu/courses/38702/assignments/616438" TargetMode="External"/><Relationship Id="rId40" Type="http://schemas.openxmlformats.org/officeDocument/2006/relationships/hyperlink" Target="https://online.valenciacollege.edu/courses/38702/assignments/616442" TargetMode="External"/><Relationship Id="rId45" Type="http://schemas.openxmlformats.org/officeDocument/2006/relationships/hyperlink" Target="https://online.valenciacollege.edu/courses/38702/assignments/616432" TargetMode="External"/><Relationship Id="rId5" Type="http://schemas.openxmlformats.org/officeDocument/2006/relationships/hyperlink" Target="https://online.valenciacollege.edu/courses/38702/assignments/syllabus" TargetMode="External"/><Relationship Id="rId15" Type="http://schemas.openxmlformats.org/officeDocument/2006/relationships/hyperlink" Target="http://valenciacollege.edu/catalog/" TargetMode="External"/><Relationship Id="rId23" Type="http://schemas.openxmlformats.org/officeDocument/2006/relationships/control" Target="activeX/activeX2.xml"/><Relationship Id="rId28" Type="http://schemas.openxmlformats.org/officeDocument/2006/relationships/hyperlink" Target="https://online.valenciacollege.edu/courses/38702/assignments/syllabus" TargetMode="External"/><Relationship Id="rId36" Type="http://schemas.openxmlformats.org/officeDocument/2006/relationships/hyperlink" Target="https://online.valenciacollege.edu/courses/38702/assignments/616430" TargetMode="External"/><Relationship Id="rId49" Type="http://schemas.openxmlformats.org/officeDocument/2006/relationships/fontTable" Target="fontTable.xml"/><Relationship Id="rId10" Type="http://schemas.openxmlformats.org/officeDocument/2006/relationships/hyperlink" Target="http://catalog.valenciacollege.edu/academicpoliciesprocedures/courseattemptscoursewithdrawal/" TargetMode="External"/><Relationship Id="rId19" Type="http://schemas.openxmlformats.org/officeDocument/2006/relationships/hyperlink" Target="http://valenciacollege.edu/learning-support/" TargetMode="External"/><Relationship Id="rId31" Type="http://schemas.openxmlformats.org/officeDocument/2006/relationships/hyperlink" Target="https://online.valenciacollege.edu/courses/38702/assignments/616428" TargetMode="External"/><Relationship Id="rId44" Type="http://schemas.openxmlformats.org/officeDocument/2006/relationships/hyperlink" Target="https://online.valenciacollege.edu/courses/38702/assignments/616446" TargetMode="External"/><Relationship Id="rId4" Type="http://schemas.openxmlformats.org/officeDocument/2006/relationships/webSettings" Target="webSettings.xml"/><Relationship Id="rId9" Type="http://schemas.openxmlformats.org/officeDocument/2006/relationships/hyperlink" Target="http://valenciacollege.edu/finaid/satisfactory_progress.cfm" TargetMode="External"/><Relationship Id="rId14" Type="http://schemas.openxmlformats.org/officeDocument/2006/relationships/hyperlink" Target="http://catalog.valenciacollege.edu/studentservices/baycarestudentassistanceservices/" TargetMode="External"/><Relationship Id="rId22" Type="http://schemas.openxmlformats.org/officeDocument/2006/relationships/image" Target="media/image2.wmf"/><Relationship Id="rId27" Type="http://schemas.openxmlformats.org/officeDocument/2006/relationships/hyperlink" Target="https://online.valenciacollege.edu/courses/38702/assignments/syllabus" TargetMode="External"/><Relationship Id="rId30" Type="http://schemas.openxmlformats.org/officeDocument/2006/relationships/control" Target="activeX/activeX4.xml"/><Relationship Id="rId35" Type="http://schemas.openxmlformats.org/officeDocument/2006/relationships/hyperlink" Target="https://online.valenciacollege.edu/courses/38702/assignments/616434" TargetMode="External"/><Relationship Id="rId43" Type="http://schemas.openxmlformats.org/officeDocument/2006/relationships/hyperlink" Target="https://online.valenciacollege.edu/courses/38702/assignments/616443" TargetMode="External"/><Relationship Id="rId48" Type="http://schemas.openxmlformats.org/officeDocument/2006/relationships/hyperlink" Target="https://online.valenciacollege.edu/courses/38702/assignments/616436" TargetMode="External"/><Relationship Id="rId8" Type="http://schemas.openxmlformats.org/officeDocument/2006/relationships/hyperlink" Target="http://international.valenciacollege.edu/current-students/maintaining-visa-status/" TargetMode="External"/><Relationship Id="rId3" Type="http://schemas.openxmlformats.org/officeDocument/2006/relationships/settings" Target="settings.xml"/><Relationship Id="rId12" Type="http://schemas.openxmlformats.org/officeDocument/2006/relationships/hyperlink" Target="http://valenciacollege.edu/generalcounsel/policy/documents/Volume8/8-11-Academic-Dishonesty.pdf" TargetMode="External"/><Relationship Id="rId17" Type="http://schemas.openxmlformats.org/officeDocument/2006/relationships/hyperlink" Target="http://valenciacollege.edu/pdf/studenthandbook.pdf" TargetMode="External"/><Relationship Id="rId25" Type="http://schemas.openxmlformats.org/officeDocument/2006/relationships/control" Target="activeX/activeX3.xml"/><Relationship Id="rId33" Type="http://schemas.openxmlformats.org/officeDocument/2006/relationships/hyperlink" Target="https://online.valenciacollege.edu/courses/38702/assignments/616440" TargetMode="External"/><Relationship Id="rId38" Type="http://schemas.openxmlformats.org/officeDocument/2006/relationships/hyperlink" Target="https://online.valenciacollege.edu/courses/38702/assignments/616441" TargetMode="External"/><Relationship Id="rId46" Type="http://schemas.openxmlformats.org/officeDocument/2006/relationships/hyperlink" Target="https://online.valenciacollege.edu/courses/38702/assignments/616439" TargetMode="External"/><Relationship Id="rId20" Type="http://schemas.openxmlformats.org/officeDocument/2006/relationships/image" Target="media/image1.wmf"/><Relationship Id="rId41" Type="http://schemas.openxmlformats.org/officeDocument/2006/relationships/hyperlink" Target="https://online.valenciacollege.edu/courses/38702/assignments/616445" TargetMode="External"/><Relationship Id="rId1" Type="http://schemas.openxmlformats.org/officeDocument/2006/relationships/numbering" Target="numbering.xml"/><Relationship Id="rId6" Type="http://schemas.openxmlformats.org/officeDocument/2006/relationships/hyperlink" Target="https://online.valenciacollege.edu/courses/38702/assignments/syllabu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Arts &amp; Humanities</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Spina</dc:creator>
  <cp:keywords/>
  <dc:description/>
  <cp:lastModifiedBy>Maria Spina</cp:lastModifiedBy>
  <cp:revision>1</cp:revision>
  <dcterms:created xsi:type="dcterms:W3CDTF">2019-01-24T16:13:00Z</dcterms:created>
  <dcterms:modified xsi:type="dcterms:W3CDTF">2019-01-24T16:15:00Z</dcterms:modified>
</cp:coreProperties>
</file>